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FC88" w14:textId="77777777" w:rsidR="00A36734" w:rsidRDefault="006A6A72">
      <w:pPr>
        <w:adjustRightInd w:val="0"/>
        <w:snapToGrid w:val="0"/>
        <w:spacing w:line="588" w:lineRule="exact"/>
        <w:rPr>
          <w:rFonts w:eastAsiaTheme="majorEastAsia" w:cstheme="major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eastAsiaTheme="majorEastAsia" w:cstheme="majorEastAsia" w:hint="eastAsia"/>
          <w:kern w:val="0"/>
          <w:sz w:val="32"/>
          <w:szCs w:val="32"/>
        </w:rPr>
        <w:t>1</w:t>
      </w:r>
    </w:p>
    <w:p w14:paraId="0FCDBBA2" w14:textId="77777777" w:rsidR="00A36734" w:rsidRDefault="00A36734">
      <w:pPr>
        <w:adjustRightInd w:val="0"/>
        <w:snapToGrid w:val="0"/>
        <w:spacing w:line="588" w:lineRule="exact"/>
        <w:rPr>
          <w:rFonts w:eastAsiaTheme="majorEastAsia" w:cstheme="majorEastAsia"/>
          <w:kern w:val="0"/>
          <w:sz w:val="32"/>
          <w:szCs w:val="32"/>
        </w:rPr>
      </w:pPr>
    </w:p>
    <w:p w14:paraId="62A4019A" w14:textId="77777777" w:rsidR="00A36734" w:rsidRDefault="006A6A72">
      <w:pPr>
        <w:adjustRightInd w:val="0"/>
        <w:snapToGrid w:val="0"/>
        <w:spacing w:line="588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eastAsia="方正小标宋_GBK" w:cs="方正小标宋_GBK" w:hint="eastAsia"/>
          <w:sz w:val="36"/>
          <w:szCs w:val="36"/>
        </w:rPr>
        <w:t>能源管理岗位（中、</w:t>
      </w:r>
      <w:r>
        <w:rPr>
          <w:rFonts w:eastAsia="方正小标宋_GBK" w:cs="方正小标宋_GBK" w:hint="eastAsia"/>
          <w:kern w:val="0"/>
          <w:sz w:val="36"/>
          <w:szCs w:val="36"/>
        </w:rPr>
        <w:t>高级</w:t>
      </w:r>
      <w:r>
        <w:rPr>
          <w:rFonts w:eastAsia="方正小标宋_GBK" w:cs="方正小标宋_GBK" w:hint="eastAsia"/>
          <w:kern w:val="0"/>
          <w:sz w:val="36"/>
          <w:szCs w:val="36"/>
        </w:rPr>
        <w:t>)</w:t>
      </w:r>
      <w:r>
        <w:rPr>
          <w:rFonts w:eastAsia="方正小标宋_GBK" w:cs="方正小标宋_GBK" w:hint="eastAsia"/>
          <w:kern w:val="0"/>
          <w:sz w:val="36"/>
          <w:szCs w:val="36"/>
        </w:rPr>
        <w:t>培训</w:t>
      </w:r>
      <w:r>
        <w:rPr>
          <w:rFonts w:eastAsia="方正小标宋_GBK" w:cs="方正小标宋_GBK" w:hint="eastAsia"/>
          <w:sz w:val="36"/>
          <w:szCs w:val="36"/>
        </w:rPr>
        <w:t>内容安排</w:t>
      </w:r>
    </w:p>
    <w:p w14:paraId="48DE6349" w14:textId="77777777" w:rsidR="00A36734" w:rsidRDefault="00A36734">
      <w:pPr>
        <w:adjustRightInd w:val="0"/>
        <w:snapToGrid w:val="0"/>
        <w:spacing w:line="588" w:lineRule="exact"/>
        <w:jc w:val="center"/>
        <w:rPr>
          <w:rFonts w:eastAsia="方正小标宋_GBK" w:cs="方正小标宋_GBK"/>
          <w:sz w:val="11"/>
          <w:szCs w:val="11"/>
        </w:rPr>
      </w:pPr>
    </w:p>
    <w:p w14:paraId="1693C868" w14:textId="77777777" w:rsidR="00A36734" w:rsidRDefault="006A6A72">
      <w:pPr>
        <w:adjustRightInd w:val="0"/>
        <w:snapToGrid w:val="0"/>
        <w:spacing w:line="588" w:lineRule="exact"/>
        <w:ind w:firstLine="640"/>
        <w:rPr>
          <w:rFonts w:eastAsia="方正仿宋_GBK" w:cs="方正仿宋_GBK"/>
          <w:sz w:val="30"/>
          <w:szCs w:val="30"/>
        </w:rPr>
      </w:pPr>
      <w:r>
        <w:rPr>
          <w:rFonts w:eastAsia="方正黑体_GBK" w:cs="方正黑体_GBK" w:hint="eastAsia"/>
          <w:kern w:val="0"/>
          <w:sz w:val="30"/>
          <w:szCs w:val="30"/>
        </w:rPr>
        <w:t>一、中级培训课程主要内容</w:t>
      </w:r>
    </w:p>
    <w:p w14:paraId="3E7BEBF0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（一）节能法律与政策；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 xml:space="preserve"> </w:t>
      </w:r>
    </w:p>
    <w:p w14:paraId="33172BD5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（二）企业能源及能源管理必备基础知识</w:t>
      </w:r>
    </w:p>
    <w:p w14:paraId="1AF95576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（三）节能标准体系；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 xml:space="preserve"> </w:t>
      </w:r>
    </w:p>
    <w:p w14:paraId="6A50437E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（四）能源计量体系；</w:t>
      </w:r>
    </w:p>
    <w:p w14:paraId="243A1862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（五）能源管理体系标准要求解读及建立、运行方法。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 xml:space="preserve"> </w:t>
      </w:r>
    </w:p>
    <w:p w14:paraId="63C638BF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（六）政府实施节能管理的主要措施（能源利用状况报告、节能监察、固定资产投资项目节能审查、节能目标考核评价等）。</w:t>
      </w:r>
    </w:p>
    <w:p w14:paraId="467BECB9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（七）电气工程节能技术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 xml:space="preserve"> </w:t>
      </w:r>
    </w:p>
    <w:p w14:paraId="1B356048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（八）热能工程节能技术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 xml:space="preserve"> </w:t>
      </w:r>
    </w:p>
    <w:p w14:paraId="69BB7349" w14:textId="77777777" w:rsidR="00A36734" w:rsidRDefault="006A6A72">
      <w:pPr>
        <w:adjustRightInd w:val="0"/>
        <w:snapToGrid w:val="0"/>
        <w:spacing w:line="588" w:lineRule="exact"/>
        <w:ind w:firstLineChars="200" w:firstLine="600"/>
        <w:rPr>
          <w:rFonts w:eastAsia="方正黑体_GBK" w:cs="方正黑体_GBK"/>
          <w:kern w:val="0"/>
          <w:sz w:val="30"/>
          <w:szCs w:val="30"/>
        </w:rPr>
      </w:pPr>
      <w:r>
        <w:rPr>
          <w:rFonts w:eastAsia="方正黑体_GBK" w:cs="方正黑体_GBK" w:hint="eastAsia"/>
          <w:kern w:val="0"/>
          <w:sz w:val="30"/>
          <w:szCs w:val="30"/>
        </w:rPr>
        <w:t>二、高级培训课程主要内容</w:t>
      </w:r>
    </w:p>
    <w:p w14:paraId="57429C26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（一）宏观形势：节能降碳法规及政策解读</w:t>
      </w:r>
    </w:p>
    <w:p w14:paraId="316D3579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（二）基础管理：能源管理必备基础知识</w:t>
      </w:r>
    </w:p>
    <w:p w14:paraId="45A92A5D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（三）系统管理：能源管理体系与节能管理工作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 xml:space="preserve"> </w:t>
      </w:r>
    </w:p>
    <w:p w14:paraId="05CB0F99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（四）节能实践：计量、统计、评估、监测、对标和审计等</w:t>
      </w:r>
    </w:p>
    <w:p w14:paraId="5A2223F1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（五）节能技术：最新节能技术及发展趋势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 xml:space="preserve"> </w:t>
      </w:r>
    </w:p>
    <w:p w14:paraId="6AC9B9B4" w14:textId="77777777" w:rsidR="00A36734" w:rsidRDefault="006A6A72">
      <w:pPr>
        <w:pStyle w:val="1"/>
        <w:adjustRightInd w:val="0"/>
        <w:snapToGrid w:val="0"/>
        <w:spacing w:before="0" w:beforeAutospacing="0" w:after="0" w:afterAutospacing="0" w:line="588" w:lineRule="exact"/>
        <w:ind w:firstLineChars="200" w:firstLine="600"/>
        <w:rPr>
          <w:rFonts w:ascii="Times New Roman" w:eastAsia="方正仿宋_GBK" w:hAnsi="Times New Roman" w:cs="方正仿宋_GBK"/>
          <w:b w:val="0"/>
          <w:bCs w:val="0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（六）</w:t>
      </w:r>
      <w:r>
        <w:rPr>
          <w:rFonts w:eastAsia="方正仿宋_GBK" w:cs="方正仿宋_GBK" w:hint="eastAsia"/>
          <w:b w:val="0"/>
          <w:bCs w:val="0"/>
          <w:sz w:val="30"/>
          <w:szCs w:val="30"/>
        </w:rPr>
        <w:t>前瞻探究：重点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行业产业发展</w:t>
      </w:r>
      <w:r>
        <w:rPr>
          <w:rFonts w:eastAsia="方正仿宋_GBK" w:cs="方正仿宋_GBK" w:hint="eastAsia"/>
          <w:b w:val="0"/>
          <w:bCs w:val="0"/>
          <w:sz w:val="30"/>
          <w:szCs w:val="30"/>
        </w:rPr>
        <w:t>现状与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>趋势</w:t>
      </w:r>
      <w:r>
        <w:rPr>
          <w:rFonts w:ascii="Times New Roman" w:eastAsia="方正仿宋_GBK" w:hAnsi="Times New Roman" w:cs="方正仿宋_GBK" w:hint="eastAsia"/>
          <w:b w:val="0"/>
          <w:bCs w:val="0"/>
          <w:sz w:val="30"/>
          <w:szCs w:val="30"/>
        </w:rPr>
        <w:t xml:space="preserve"> </w:t>
      </w:r>
    </w:p>
    <w:p w14:paraId="57E61078" w14:textId="77777777" w:rsidR="00A36734" w:rsidRDefault="006A6A72">
      <w:pPr>
        <w:spacing w:line="588" w:lineRule="exact"/>
        <w:ind w:firstLineChars="200" w:firstLine="600"/>
        <w:rPr>
          <w:rFonts w:eastAsia="方正仿宋_GBK" w:cs="方正仿宋_GBK"/>
          <w:sz w:val="30"/>
          <w:szCs w:val="30"/>
        </w:rPr>
        <w:sectPr w:rsidR="00A36734" w:rsidSect="007E15CA">
          <w:footerReference w:type="default" r:id="rId8"/>
          <w:pgSz w:w="11906" w:h="16838"/>
          <w:pgMar w:top="1985" w:right="1588" w:bottom="1701" w:left="1588" w:header="851" w:footer="992" w:gutter="0"/>
          <w:cols w:space="425"/>
          <w:docGrid w:type="lines" w:linePitch="312"/>
        </w:sectPr>
      </w:pPr>
      <w:r>
        <w:rPr>
          <w:rFonts w:eastAsia="方正仿宋_GBK" w:cs="方正仿宋_GBK" w:hint="eastAsia"/>
          <w:sz w:val="30"/>
          <w:szCs w:val="30"/>
        </w:rPr>
        <w:t>（七）双碳管理：碳达峰碳中和路径与实践</w:t>
      </w:r>
    </w:p>
    <w:p w14:paraId="3012C2F5" w14:textId="77777777" w:rsidR="00A36734" w:rsidRDefault="00A36734">
      <w:pPr>
        <w:adjustRightInd w:val="0"/>
        <w:snapToGrid w:val="0"/>
        <w:spacing w:line="588" w:lineRule="exact"/>
        <w:rPr>
          <w:rFonts w:eastAsia="方正黑体_GBK" w:cs="方正黑体_GBK"/>
          <w:sz w:val="32"/>
          <w:szCs w:val="32"/>
        </w:rPr>
      </w:pPr>
    </w:p>
    <w:p w14:paraId="5ACDF20A" w14:textId="77777777" w:rsidR="00A36734" w:rsidRDefault="006A6A72">
      <w:pPr>
        <w:adjustRightInd w:val="0"/>
        <w:snapToGrid w:val="0"/>
        <w:spacing w:line="588" w:lineRule="exact"/>
        <w:rPr>
          <w:rFonts w:eastAsia="方正黑体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14:paraId="29CB5CF3" w14:textId="77777777" w:rsidR="00A36734" w:rsidRDefault="00A36734">
      <w:pPr>
        <w:adjustRightInd w:val="0"/>
        <w:snapToGrid w:val="0"/>
        <w:spacing w:line="588" w:lineRule="exact"/>
        <w:rPr>
          <w:b/>
          <w:bCs/>
          <w:sz w:val="30"/>
          <w:szCs w:val="30"/>
        </w:rPr>
      </w:pPr>
    </w:p>
    <w:tbl>
      <w:tblPr>
        <w:tblpPr w:leftFromText="180" w:rightFromText="180" w:vertAnchor="text" w:horzAnchor="page" w:tblpX="1092" w:tblpY="503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459"/>
        <w:gridCol w:w="1664"/>
        <w:gridCol w:w="842"/>
        <w:gridCol w:w="1763"/>
        <w:gridCol w:w="411"/>
        <w:gridCol w:w="1198"/>
        <w:gridCol w:w="1862"/>
      </w:tblGrid>
      <w:tr w:rsidR="00A36734" w14:paraId="1DF199FB" w14:textId="77777777">
        <w:trPr>
          <w:trHeight w:val="477"/>
        </w:trPr>
        <w:tc>
          <w:tcPr>
            <w:tcW w:w="1186" w:type="dxa"/>
            <w:vAlign w:val="center"/>
          </w:tcPr>
          <w:p w14:paraId="79B99EA8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9199" w:type="dxa"/>
            <w:gridSpan w:val="7"/>
            <w:vAlign w:val="center"/>
          </w:tcPr>
          <w:p w14:paraId="61087EB4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36734" w14:paraId="77AC816E" w14:textId="77777777">
        <w:trPr>
          <w:trHeight w:val="437"/>
        </w:trPr>
        <w:tc>
          <w:tcPr>
            <w:tcW w:w="1186" w:type="dxa"/>
            <w:vAlign w:val="center"/>
          </w:tcPr>
          <w:p w14:paraId="58ACFCD0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邮寄地址</w:t>
            </w:r>
          </w:p>
        </w:tc>
        <w:tc>
          <w:tcPr>
            <w:tcW w:w="6139" w:type="dxa"/>
            <w:gridSpan w:val="5"/>
            <w:vAlign w:val="center"/>
          </w:tcPr>
          <w:p w14:paraId="7F6B8E1A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5C3773C7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62" w:type="dxa"/>
            <w:vAlign w:val="center"/>
          </w:tcPr>
          <w:p w14:paraId="56618EB4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36734" w14:paraId="6D3B7550" w14:textId="77777777">
        <w:trPr>
          <w:trHeight w:val="427"/>
        </w:trPr>
        <w:tc>
          <w:tcPr>
            <w:tcW w:w="1186" w:type="dxa"/>
            <w:vAlign w:val="center"/>
          </w:tcPr>
          <w:p w14:paraId="2FEE4456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59" w:type="dxa"/>
            <w:vAlign w:val="center"/>
          </w:tcPr>
          <w:p w14:paraId="62C055F5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07AE731F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16" w:type="dxa"/>
            <w:gridSpan w:val="3"/>
            <w:vAlign w:val="center"/>
          </w:tcPr>
          <w:p w14:paraId="4A831AF1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22AD6F9C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862" w:type="dxa"/>
            <w:vAlign w:val="center"/>
          </w:tcPr>
          <w:p w14:paraId="729F8843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36734" w14:paraId="5253B8DE" w14:textId="77777777">
        <w:trPr>
          <w:trHeight w:val="448"/>
        </w:trPr>
        <w:tc>
          <w:tcPr>
            <w:tcW w:w="1186" w:type="dxa"/>
            <w:vAlign w:val="center"/>
          </w:tcPr>
          <w:p w14:paraId="1D106B63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9" w:type="dxa"/>
            <w:vAlign w:val="center"/>
          </w:tcPr>
          <w:p w14:paraId="19F4690B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64" w:type="dxa"/>
            <w:vAlign w:val="center"/>
          </w:tcPr>
          <w:p w14:paraId="506E87B0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05" w:type="dxa"/>
            <w:gridSpan w:val="2"/>
            <w:vAlign w:val="center"/>
          </w:tcPr>
          <w:p w14:paraId="3B5849B9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609" w:type="dxa"/>
            <w:gridSpan w:val="2"/>
            <w:vAlign w:val="center"/>
          </w:tcPr>
          <w:p w14:paraId="45110F6E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62" w:type="dxa"/>
            <w:vAlign w:val="center"/>
          </w:tcPr>
          <w:p w14:paraId="3A89C4E8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</w:tr>
      <w:tr w:rsidR="00A36734" w14:paraId="2F8557DD" w14:textId="77777777">
        <w:trPr>
          <w:trHeight w:val="415"/>
        </w:trPr>
        <w:tc>
          <w:tcPr>
            <w:tcW w:w="1186" w:type="dxa"/>
            <w:vAlign w:val="center"/>
          </w:tcPr>
          <w:p w14:paraId="70E80C84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14:paraId="11350510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14:paraId="3A0FF9E0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</w:p>
        </w:tc>
        <w:tc>
          <w:tcPr>
            <w:tcW w:w="2605" w:type="dxa"/>
            <w:gridSpan w:val="2"/>
            <w:vAlign w:val="center"/>
          </w:tcPr>
          <w:p w14:paraId="11F1CFA8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</w:p>
        </w:tc>
        <w:tc>
          <w:tcPr>
            <w:tcW w:w="1609" w:type="dxa"/>
            <w:gridSpan w:val="2"/>
            <w:vAlign w:val="center"/>
          </w:tcPr>
          <w:p w14:paraId="04B82C3D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14:paraId="2885C939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</w:p>
        </w:tc>
      </w:tr>
      <w:tr w:rsidR="00A36734" w14:paraId="6E731855" w14:textId="77777777">
        <w:trPr>
          <w:trHeight w:val="450"/>
        </w:trPr>
        <w:tc>
          <w:tcPr>
            <w:tcW w:w="1186" w:type="dxa"/>
            <w:vAlign w:val="center"/>
          </w:tcPr>
          <w:p w14:paraId="2988900E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770B2999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0247BB7C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14:paraId="14F042EA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043CDB2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24370978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36734" w14:paraId="481F357A" w14:textId="77777777">
        <w:trPr>
          <w:trHeight w:val="435"/>
        </w:trPr>
        <w:tc>
          <w:tcPr>
            <w:tcW w:w="1186" w:type="dxa"/>
            <w:vAlign w:val="center"/>
          </w:tcPr>
          <w:p w14:paraId="5079699E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5CD5AC3C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0C3D71D6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14:paraId="2C44D1C5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73040CA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41327780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36734" w14:paraId="467495C5" w14:textId="77777777">
        <w:trPr>
          <w:trHeight w:val="455"/>
        </w:trPr>
        <w:tc>
          <w:tcPr>
            <w:tcW w:w="1186" w:type="dxa"/>
            <w:vAlign w:val="center"/>
          </w:tcPr>
          <w:p w14:paraId="70536A33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4B1E2169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5DF48EC9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14:paraId="0A16A677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1FCD6DC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BCB6F2A" w14:textId="77777777" w:rsidR="00A36734" w:rsidRDefault="00A3673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251CA6" w14:paraId="65349646" w14:textId="77777777" w:rsidTr="00D31F3C">
        <w:trPr>
          <w:trHeight w:val="508"/>
        </w:trPr>
        <w:tc>
          <w:tcPr>
            <w:tcW w:w="4309" w:type="dxa"/>
            <w:gridSpan w:val="3"/>
            <w:vAlign w:val="center"/>
          </w:tcPr>
          <w:p w14:paraId="01A2759F" w14:textId="77777777" w:rsidR="00251CA6" w:rsidRDefault="00251CA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人数合计：</w:t>
            </w:r>
          </w:p>
        </w:tc>
        <w:tc>
          <w:tcPr>
            <w:tcW w:w="6076" w:type="dxa"/>
            <w:gridSpan w:val="5"/>
            <w:vAlign w:val="center"/>
          </w:tcPr>
          <w:p w14:paraId="5086FA13" w14:textId="77777777" w:rsidR="00251CA6" w:rsidRDefault="00251CA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费用合计：</w:t>
            </w:r>
          </w:p>
        </w:tc>
      </w:tr>
      <w:tr w:rsidR="00251CA6" w14:paraId="1458DC08" w14:textId="77777777" w:rsidTr="00D31F3C">
        <w:trPr>
          <w:trHeight w:val="508"/>
        </w:trPr>
        <w:tc>
          <w:tcPr>
            <w:tcW w:w="4309" w:type="dxa"/>
            <w:gridSpan w:val="3"/>
            <w:vAlign w:val="center"/>
          </w:tcPr>
          <w:p w14:paraId="2D75EBE6" w14:textId="77777777" w:rsidR="00251CA6" w:rsidRDefault="00251CA6" w:rsidP="00230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单位需求的技术及产品</w:t>
            </w:r>
          </w:p>
        </w:tc>
        <w:tc>
          <w:tcPr>
            <w:tcW w:w="6076" w:type="dxa"/>
            <w:gridSpan w:val="5"/>
            <w:vAlign w:val="center"/>
          </w:tcPr>
          <w:p w14:paraId="1FE7A2AF" w14:textId="77777777" w:rsidR="00251CA6" w:rsidRDefault="00251CA6">
            <w:pPr>
              <w:jc w:val="center"/>
              <w:rPr>
                <w:sz w:val="24"/>
              </w:rPr>
            </w:pPr>
          </w:p>
        </w:tc>
      </w:tr>
      <w:tr w:rsidR="00A36734" w14:paraId="5E99FFA1" w14:textId="77777777">
        <w:trPr>
          <w:trHeight w:val="508"/>
        </w:trPr>
        <w:tc>
          <w:tcPr>
            <w:tcW w:w="2645" w:type="dxa"/>
            <w:gridSpan w:val="2"/>
            <w:vAlign w:val="center"/>
          </w:tcPr>
          <w:p w14:paraId="2FFDEB2F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住宿起止时间</w:t>
            </w:r>
          </w:p>
        </w:tc>
        <w:tc>
          <w:tcPr>
            <w:tcW w:w="7740" w:type="dxa"/>
            <w:gridSpan w:val="6"/>
            <w:vAlign w:val="center"/>
          </w:tcPr>
          <w:p w14:paraId="3B344078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~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36734" w14:paraId="2EAC33C4" w14:textId="77777777">
        <w:trPr>
          <w:trHeight w:val="662"/>
        </w:trPr>
        <w:tc>
          <w:tcPr>
            <w:tcW w:w="2645" w:type="dxa"/>
            <w:gridSpan w:val="2"/>
            <w:vAlign w:val="center"/>
          </w:tcPr>
          <w:p w14:paraId="54F09AA1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7740" w:type="dxa"/>
            <w:gridSpan w:val="6"/>
            <w:vAlign w:val="center"/>
          </w:tcPr>
          <w:p w14:paraId="2D68F5D8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□单住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□合住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  <w:r>
              <w:rPr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统一预订房间，请认真填写，如有变动请及时联系更改，如与后期入住不一致，由此产生的预订费用需自付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A36734" w14:paraId="26BFEEA8" w14:textId="77777777">
        <w:trPr>
          <w:trHeight w:val="1996"/>
        </w:trPr>
        <w:tc>
          <w:tcPr>
            <w:tcW w:w="2645" w:type="dxa"/>
            <w:gridSpan w:val="2"/>
            <w:vAlign w:val="center"/>
          </w:tcPr>
          <w:p w14:paraId="1F4AA6F2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  <w:p w14:paraId="0DF342FF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□普票</w:t>
            </w:r>
          </w:p>
          <w:p w14:paraId="485DE323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□专用发票</w:t>
            </w:r>
          </w:p>
        </w:tc>
        <w:tc>
          <w:tcPr>
            <w:tcW w:w="7740" w:type="dxa"/>
            <w:gridSpan w:val="6"/>
            <w:vAlign w:val="center"/>
          </w:tcPr>
          <w:p w14:paraId="54DF9FE3" w14:textId="77777777" w:rsidR="00A36734" w:rsidRDefault="006A6A72">
            <w:pPr>
              <w:rPr>
                <w:rFonts w:eastAsiaTheme="minor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发票抬头：</w:t>
            </w:r>
          </w:p>
          <w:p w14:paraId="2205B011" w14:textId="77777777" w:rsidR="00A36734" w:rsidRDefault="006A6A72">
            <w:pPr>
              <w:rPr>
                <w:rFonts w:eastAsiaTheme="minor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纳税人识别号：</w:t>
            </w:r>
          </w:p>
          <w:p w14:paraId="4F404588" w14:textId="77777777" w:rsidR="00A36734" w:rsidRDefault="006A6A72">
            <w:pPr>
              <w:rPr>
                <w:rFonts w:eastAsiaTheme="minor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地址：</w:t>
            </w:r>
          </w:p>
          <w:p w14:paraId="6FB84593" w14:textId="77777777" w:rsidR="00A36734" w:rsidRDefault="006A6A72">
            <w:pPr>
              <w:rPr>
                <w:rFonts w:eastAsiaTheme="minor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电话：</w:t>
            </w:r>
          </w:p>
          <w:p w14:paraId="0B520A12" w14:textId="77777777" w:rsidR="00A36734" w:rsidRDefault="006A6A72">
            <w:pPr>
              <w:rPr>
                <w:rFonts w:eastAsiaTheme="minor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开户行：</w:t>
            </w:r>
          </w:p>
          <w:p w14:paraId="65591D25" w14:textId="77777777" w:rsidR="00A36734" w:rsidRDefault="006A6A72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bCs/>
                <w:sz w:val="24"/>
              </w:rPr>
              <w:t>账号：</w:t>
            </w:r>
          </w:p>
        </w:tc>
      </w:tr>
      <w:tr w:rsidR="00A36734" w14:paraId="78FB8E0C" w14:textId="77777777">
        <w:trPr>
          <w:trHeight w:val="850"/>
        </w:trPr>
        <w:tc>
          <w:tcPr>
            <w:tcW w:w="2645" w:type="dxa"/>
            <w:gridSpan w:val="2"/>
            <w:vAlign w:val="center"/>
          </w:tcPr>
          <w:p w14:paraId="2C33712F" w14:textId="77777777" w:rsidR="00A36734" w:rsidRDefault="006A6A72"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承办单位</w:t>
            </w:r>
          </w:p>
          <w:p w14:paraId="4C89DCDC" w14:textId="77777777" w:rsidR="00A36734" w:rsidRDefault="006A6A72"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指定汇款账号</w:t>
            </w:r>
          </w:p>
        </w:tc>
        <w:tc>
          <w:tcPr>
            <w:tcW w:w="7740" w:type="dxa"/>
            <w:gridSpan w:val="6"/>
            <w:vAlign w:val="center"/>
          </w:tcPr>
          <w:p w14:paraId="5FEAB405" w14:textId="77777777" w:rsidR="00A36734" w:rsidRDefault="006A6A72">
            <w:pPr>
              <w:rPr>
                <w:rFonts w:eastAsiaTheme="minor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户名：中关村城市节能产业技术促进会</w:t>
            </w:r>
          </w:p>
          <w:p w14:paraId="4A090453" w14:textId="77777777" w:rsidR="00A36734" w:rsidRDefault="006A6A72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bCs/>
                <w:sz w:val="24"/>
              </w:rPr>
              <w:t>账号：中国建设银行股份有限公司北京白纸坊支行</w:t>
            </w:r>
          </w:p>
          <w:p w14:paraId="56F7BC31" w14:textId="77777777" w:rsidR="00A36734" w:rsidRDefault="006A6A72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开户行：</w:t>
            </w:r>
            <w:r>
              <w:rPr>
                <w:sz w:val="24"/>
              </w:rPr>
              <w:t>11050167510000000026</w:t>
            </w:r>
          </w:p>
        </w:tc>
      </w:tr>
      <w:tr w:rsidR="00A36734" w14:paraId="30A7A6DE" w14:textId="77777777" w:rsidTr="00251CA6">
        <w:trPr>
          <w:trHeight w:hRule="exact" w:val="3115"/>
        </w:trPr>
        <w:tc>
          <w:tcPr>
            <w:tcW w:w="5151" w:type="dxa"/>
            <w:gridSpan w:val="4"/>
          </w:tcPr>
          <w:p w14:paraId="658551ED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能源管理岗位</w:t>
            </w:r>
            <w:r>
              <w:rPr>
                <w:rFonts w:eastAsiaTheme="minorEastAsia" w:hint="eastAsia"/>
                <w:b/>
                <w:bCs/>
                <w:sz w:val="24"/>
              </w:rPr>
              <w:t>（中级）：</w:t>
            </w:r>
            <w:r>
              <w:rPr>
                <w:rFonts w:eastAsiaTheme="minorEastAsia" w:hint="eastAsia"/>
                <w:bCs/>
                <w:sz w:val="24"/>
              </w:rPr>
              <w:t>面授</w:t>
            </w:r>
            <w:r>
              <w:rPr>
                <w:rFonts w:eastAsiaTheme="minorEastAsia" w:hint="eastAsia"/>
                <w:sz w:val="24"/>
              </w:rPr>
              <w:t>□</w:t>
            </w:r>
            <w:r>
              <w:rPr>
                <w:rFonts w:eastAsiaTheme="minorEastAsia" w:hint="eastAsia"/>
                <w:sz w:val="24"/>
              </w:rPr>
              <w:t xml:space="preserve">    </w:t>
            </w:r>
            <w:r>
              <w:rPr>
                <w:rFonts w:eastAsiaTheme="minorEastAsia" w:hint="eastAsia"/>
                <w:sz w:val="24"/>
              </w:rPr>
              <w:t>线上□</w:t>
            </w:r>
          </w:p>
          <w:p w14:paraId="46A4DCC5" w14:textId="77777777" w:rsidR="00A36734" w:rsidRDefault="006A6A7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noProof/>
                <w:sz w:val="24"/>
              </w:rPr>
              <w:drawing>
                <wp:anchor distT="0" distB="0" distL="114300" distR="114300" simplePos="0" relativeHeight="251655168" behindDoc="0" locked="0" layoutInCell="1" allowOverlap="1" wp14:anchorId="1DA0B495" wp14:editId="393C83E2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136525</wp:posOffset>
                  </wp:positionV>
                  <wp:extent cx="1346835" cy="1619885"/>
                  <wp:effectExtent l="0" t="0" r="5715" b="18415"/>
                  <wp:wrapSquare wrapText="bothSides"/>
                  <wp:docPr id="1" name="图片 1" descr="中级面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中级面授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EastAsia" w:hint="eastAsia"/>
                <w:noProof/>
                <w:sz w:val="24"/>
              </w:rPr>
              <w:drawing>
                <wp:anchor distT="0" distB="0" distL="114300" distR="114300" simplePos="0" relativeHeight="251657216" behindDoc="0" locked="0" layoutInCell="1" allowOverlap="1" wp14:anchorId="619C4114" wp14:editId="42797D26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127000</wp:posOffset>
                  </wp:positionV>
                  <wp:extent cx="1346835" cy="1619885"/>
                  <wp:effectExtent l="0" t="0" r="5715" b="18415"/>
                  <wp:wrapSquare wrapText="bothSides"/>
                  <wp:docPr id="3" name="图片 3" descr="中级线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中级线上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4" w:type="dxa"/>
            <w:gridSpan w:val="4"/>
          </w:tcPr>
          <w:p w14:paraId="3DB64C15" w14:textId="77777777" w:rsidR="00A36734" w:rsidRDefault="006A6A72">
            <w:pPr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能源管理岗位</w:t>
            </w:r>
            <w:r>
              <w:rPr>
                <w:rFonts w:eastAsiaTheme="minorEastAsia" w:hint="eastAsia"/>
                <w:b/>
                <w:bCs/>
                <w:sz w:val="24"/>
              </w:rPr>
              <w:t>（高级）：</w:t>
            </w:r>
            <w:r>
              <w:rPr>
                <w:rFonts w:eastAsiaTheme="minorEastAsia" w:hint="eastAsia"/>
                <w:bCs/>
                <w:sz w:val="24"/>
              </w:rPr>
              <w:t>面授</w:t>
            </w:r>
            <w:r>
              <w:rPr>
                <w:rFonts w:eastAsiaTheme="minorEastAsia" w:hint="eastAsia"/>
                <w:sz w:val="24"/>
              </w:rPr>
              <w:t>□</w:t>
            </w:r>
            <w:r>
              <w:rPr>
                <w:rFonts w:eastAsiaTheme="minorEastAsia" w:hint="eastAsia"/>
                <w:sz w:val="24"/>
              </w:rPr>
              <w:t xml:space="preserve">    </w:t>
            </w:r>
            <w:r>
              <w:rPr>
                <w:rFonts w:eastAsiaTheme="minorEastAsia" w:hint="eastAsia"/>
                <w:sz w:val="24"/>
              </w:rPr>
              <w:t>线上□</w:t>
            </w:r>
          </w:p>
          <w:p w14:paraId="1591854B" w14:textId="77777777" w:rsidR="00A36734" w:rsidRDefault="006A6A72">
            <w:pPr>
              <w:ind w:firstLineChars="400" w:firstLine="96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9C2EF53" wp14:editId="566418CB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138430</wp:posOffset>
                  </wp:positionV>
                  <wp:extent cx="1329690" cy="1619885"/>
                  <wp:effectExtent l="0" t="0" r="3810" b="18415"/>
                  <wp:wrapSquare wrapText="bothSides"/>
                  <wp:docPr id="5" name="图片 5" descr="高级面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高级面授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EastAsia" w:hint="eastAsia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59181530" wp14:editId="0BF1AC6E">
                  <wp:simplePos x="0" y="0"/>
                  <wp:positionH relativeFrom="column">
                    <wp:posOffset>1632585</wp:posOffset>
                  </wp:positionH>
                  <wp:positionV relativeFrom="paragraph">
                    <wp:posOffset>146050</wp:posOffset>
                  </wp:positionV>
                  <wp:extent cx="1367790" cy="1619885"/>
                  <wp:effectExtent l="0" t="0" r="3810" b="18415"/>
                  <wp:wrapSquare wrapText="bothSides"/>
                  <wp:docPr id="6" name="图片 6" descr="高级线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高级线上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B3428D" w14:textId="77777777" w:rsidR="00A36734" w:rsidRDefault="00A36734">
            <w:pPr>
              <w:ind w:firstLineChars="400" w:firstLine="960"/>
              <w:jc w:val="center"/>
              <w:rPr>
                <w:rFonts w:eastAsiaTheme="minorEastAsia"/>
                <w:sz w:val="24"/>
              </w:rPr>
            </w:pPr>
          </w:p>
          <w:p w14:paraId="1A0CC675" w14:textId="77777777" w:rsidR="00A36734" w:rsidRDefault="00A36734">
            <w:pPr>
              <w:ind w:firstLineChars="400" w:firstLine="960"/>
              <w:jc w:val="center"/>
              <w:rPr>
                <w:rFonts w:eastAsiaTheme="minorEastAsia"/>
                <w:sz w:val="24"/>
              </w:rPr>
            </w:pPr>
          </w:p>
          <w:p w14:paraId="772648EC" w14:textId="77777777" w:rsidR="00A36734" w:rsidRDefault="00A36734">
            <w:pPr>
              <w:ind w:firstLineChars="400" w:firstLine="960"/>
              <w:jc w:val="center"/>
              <w:rPr>
                <w:rFonts w:eastAsiaTheme="minorEastAsia"/>
                <w:sz w:val="24"/>
              </w:rPr>
            </w:pPr>
          </w:p>
          <w:p w14:paraId="12C87E72" w14:textId="77777777" w:rsidR="00A36734" w:rsidRDefault="00A36734">
            <w:pPr>
              <w:ind w:firstLineChars="400" w:firstLine="960"/>
              <w:jc w:val="center"/>
              <w:rPr>
                <w:rFonts w:eastAsiaTheme="minorEastAsia"/>
                <w:sz w:val="24"/>
              </w:rPr>
            </w:pPr>
          </w:p>
        </w:tc>
      </w:tr>
    </w:tbl>
    <w:p w14:paraId="2AB9691E" w14:textId="77777777" w:rsidR="00A36734" w:rsidRDefault="006A6A72">
      <w:pPr>
        <w:pStyle w:val="p0"/>
        <w:spacing w:before="0" w:beforeAutospacing="0" w:after="0" w:afterAutospacing="0" w:line="500" w:lineRule="exact"/>
        <w:jc w:val="center"/>
        <w:textAlignment w:val="baseline"/>
        <w:rPr>
          <w:rFonts w:ascii="Times New Roman" w:eastAsia="微软雅黑" w:hAnsi="Times New Roman" w:cs="微软雅黑"/>
          <w:sz w:val="36"/>
          <w:szCs w:val="36"/>
        </w:rPr>
      </w:pPr>
      <w:r>
        <w:rPr>
          <w:rFonts w:ascii="Times New Roman" w:hAnsi="Times New Roman" w:cs="微软雅黑" w:hint="eastAsia"/>
          <w:sz w:val="36"/>
          <w:szCs w:val="36"/>
        </w:rPr>
        <w:t xml:space="preserve">   </w:t>
      </w:r>
      <w:r>
        <w:rPr>
          <w:rFonts w:ascii="Times New Roman" w:eastAsia="方正小标宋_GBK" w:hAnsi="Times New Roman" w:cs="方正小标宋_GBK" w:hint="eastAsia"/>
          <w:sz w:val="36"/>
          <w:szCs w:val="36"/>
        </w:rPr>
        <w:t>能源与碳排放管理岗位培训报名回执单</w:t>
      </w:r>
    </w:p>
    <w:p w14:paraId="26026EE7" w14:textId="77777777" w:rsidR="00A36734" w:rsidRDefault="006A6A72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联系人：王</w:t>
      </w:r>
      <w:r>
        <w:rPr>
          <w:rFonts w:eastAsiaTheme="minorEastAsia" w:hint="eastAsia"/>
          <w:sz w:val="24"/>
        </w:rPr>
        <w:t xml:space="preserve"> </w:t>
      </w:r>
      <w:r>
        <w:rPr>
          <w:rFonts w:eastAsiaTheme="minorEastAsia" w:hint="eastAsia"/>
          <w:sz w:val="24"/>
        </w:rPr>
        <w:t>娟</w:t>
      </w:r>
      <w:r>
        <w:rPr>
          <w:rFonts w:eastAsiaTheme="minorEastAsia" w:hint="eastAsia"/>
          <w:sz w:val="24"/>
        </w:rPr>
        <w:t xml:space="preserve">  </w:t>
      </w:r>
      <w:r>
        <w:rPr>
          <w:rFonts w:eastAsiaTheme="minorEastAsia" w:hint="eastAsia"/>
          <w:sz w:val="24"/>
        </w:rPr>
        <w:t>手机：</w:t>
      </w:r>
      <w:r>
        <w:rPr>
          <w:rFonts w:eastAsiaTheme="minorEastAsia" w:hint="eastAsia"/>
          <w:sz w:val="24"/>
        </w:rPr>
        <w:t xml:space="preserve">  135 8197 2148   137 0926 8825</w:t>
      </w:r>
    </w:p>
    <w:p w14:paraId="466566F0" w14:textId="77777777" w:rsidR="00A36734" w:rsidRDefault="006A6A72">
      <w:pPr>
        <w:rPr>
          <w:rFonts w:eastAsiaTheme="majorEastAsia" w:cstheme="majorEastAsia"/>
          <w:sz w:val="36"/>
          <w:szCs w:val="36"/>
        </w:rPr>
      </w:pPr>
      <w:r>
        <w:rPr>
          <w:rFonts w:hint="eastAsia"/>
          <w:bCs/>
          <w:sz w:val="24"/>
        </w:rPr>
        <w:t>报名邮箱：</w:t>
      </w:r>
      <w:hyperlink r:id="rId13" w:history="1">
        <w:r>
          <w:rPr>
            <w:rFonts w:hint="eastAsia"/>
            <w:spacing w:val="4"/>
            <w:sz w:val="24"/>
          </w:rPr>
          <w:t>neccpx@163.com</w:t>
        </w:r>
      </w:hyperlink>
      <w:r>
        <w:rPr>
          <w:rFonts w:hint="eastAsia"/>
          <w:spacing w:val="4"/>
          <w:sz w:val="24"/>
        </w:rPr>
        <w:t xml:space="preserve"> (</w:t>
      </w:r>
      <w:r>
        <w:rPr>
          <w:rFonts w:hint="eastAsia"/>
          <w:spacing w:val="4"/>
          <w:sz w:val="24"/>
        </w:rPr>
        <w:t>请报名后一周内</w:t>
      </w:r>
      <w:r>
        <w:rPr>
          <w:rFonts w:hint="eastAsia"/>
          <w:sz w:val="24"/>
        </w:rPr>
        <w:t>将培训费用转入指定账户</w:t>
      </w:r>
      <w:r>
        <w:rPr>
          <w:rFonts w:hint="eastAsia"/>
          <w:spacing w:val="4"/>
          <w:sz w:val="24"/>
        </w:rPr>
        <w:t>)</w:t>
      </w:r>
    </w:p>
    <w:p w14:paraId="3B2AE8EB" w14:textId="77777777" w:rsidR="00A36734" w:rsidRPr="007E15CA" w:rsidRDefault="00A36734">
      <w:pPr>
        <w:adjustRightInd w:val="0"/>
        <w:snapToGrid w:val="0"/>
        <w:spacing w:line="58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78365024" w14:textId="77777777" w:rsidR="00A36734" w:rsidRDefault="006A6A72">
      <w:pPr>
        <w:adjustRightInd w:val="0"/>
        <w:snapToGrid w:val="0"/>
        <w:spacing w:line="588" w:lineRule="exact"/>
        <w:rPr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14:paraId="56AD6DF0" w14:textId="77777777" w:rsidR="00A36734" w:rsidRDefault="00A36734">
      <w:pPr>
        <w:adjustRightInd w:val="0"/>
        <w:snapToGrid w:val="0"/>
        <w:spacing w:line="588" w:lineRule="exact"/>
        <w:rPr>
          <w:sz w:val="32"/>
          <w:szCs w:val="32"/>
        </w:rPr>
      </w:pPr>
    </w:p>
    <w:p w14:paraId="565F6993" w14:textId="77777777" w:rsidR="00A36734" w:rsidRDefault="006A6A7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节能技术、产品交流推广征集登记表</w:t>
      </w:r>
    </w:p>
    <w:tbl>
      <w:tblPr>
        <w:tblpPr w:leftFromText="180" w:rightFromText="180" w:vertAnchor="page" w:horzAnchor="page" w:tblpX="1350" w:tblpY="3258"/>
        <w:tblOverlap w:val="never"/>
        <w:tblW w:w="9447" w:type="dxa"/>
        <w:tblBorders>
          <w:top w:val="single" w:sz="4" w:space="0" w:color="auto"/>
          <w:left w:val="single" w:sz="4" w:space="0" w:color="auto"/>
          <w:bottom w:val="non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109"/>
        <w:gridCol w:w="2116"/>
        <w:gridCol w:w="1230"/>
        <w:gridCol w:w="1470"/>
        <w:gridCol w:w="720"/>
        <w:gridCol w:w="1512"/>
      </w:tblGrid>
      <w:tr w:rsidR="00A36734" w14:paraId="40987C07" w14:textId="77777777">
        <w:trPr>
          <w:trHeight w:val="695"/>
        </w:trPr>
        <w:tc>
          <w:tcPr>
            <w:tcW w:w="9447" w:type="dxa"/>
            <w:gridSpan w:val="7"/>
            <w:tcBorders>
              <w:bottom w:val="nil"/>
            </w:tcBorders>
            <w:vAlign w:val="center"/>
          </w:tcPr>
          <w:p w14:paraId="256220FE" w14:textId="77777777" w:rsidR="00A36734" w:rsidRDefault="006A6A72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一、单位基本情况</w:t>
            </w:r>
          </w:p>
        </w:tc>
      </w:tr>
      <w:tr w:rsidR="00A36734" w14:paraId="64C3F80A" w14:textId="77777777" w:rsidTr="00850E75">
        <w:trPr>
          <w:trHeight w:val="737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485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单位名称（盖章）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DA333" w14:textId="77777777" w:rsidR="00A36734" w:rsidRDefault="006A6A72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B00D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统一社会</w:t>
            </w:r>
          </w:p>
          <w:p w14:paraId="68709200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信用代码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9DFB71" w14:textId="77777777" w:rsidR="00A36734" w:rsidRDefault="006A6A72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A36734" w14:paraId="029868FA" w14:textId="77777777" w:rsidTr="00850E75">
        <w:trPr>
          <w:trHeight w:val="737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773E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单位性质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56AB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D375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是否高新技术企业</w:t>
            </w:r>
          </w:p>
        </w:tc>
        <w:tc>
          <w:tcPr>
            <w:tcW w:w="3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8D01A94" w14:textId="77777777" w:rsidR="00A36734" w:rsidRDefault="00A36734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A36734" w14:paraId="35EF54B5" w14:textId="77777777" w:rsidTr="00850E75">
        <w:trPr>
          <w:trHeight w:val="510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FDDB1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成立时间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A2DA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D9E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注册资金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4A79E" w14:textId="77777777" w:rsidR="00A36734" w:rsidRDefault="00A36734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A36734" w14:paraId="2EE87C84" w14:textId="77777777" w:rsidTr="00850E75">
        <w:trPr>
          <w:trHeight w:val="510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6458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行业领域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4D7A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FC10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主营业务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5DB3C" w14:textId="77777777" w:rsidR="00A36734" w:rsidRDefault="00A36734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A36734" w14:paraId="7025C358" w14:textId="77777777" w:rsidTr="00850E75">
        <w:trPr>
          <w:trHeight w:val="510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DA733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联系人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21CC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79E2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固定电话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DA6B8" w14:textId="77777777" w:rsidR="00A36734" w:rsidRDefault="006A6A72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D5F5" w14:textId="77777777" w:rsidR="00A36734" w:rsidRDefault="006A6A72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手机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A9EE3E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A36734" w14:paraId="071387C3" w14:textId="77777777" w:rsidTr="00850E75">
        <w:trPr>
          <w:trHeight w:val="510"/>
        </w:trPr>
        <w:tc>
          <w:tcPr>
            <w:tcW w:w="12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0CDD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邮箱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E6AE7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FA0E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地址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D0D8A2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　　</w:t>
            </w:r>
          </w:p>
        </w:tc>
      </w:tr>
      <w:tr w:rsidR="00A36734" w14:paraId="62D7A18E" w14:textId="77777777">
        <w:trPr>
          <w:trHeight w:val="695"/>
        </w:trPr>
        <w:tc>
          <w:tcPr>
            <w:tcW w:w="9447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34BED34" w14:textId="77777777" w:rsidR="00A36734" w:rsidRDefault="006A6A72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二、技术</w:t>
            </w:r>
            <w:r w:rsidR="00831E44">
              <w:rPr>
                <w:rFonts w:cs="宋体" w:hint="eastAsia"/>
                <w:kern w:val="0"/>
                <w:sz w:val="28"/>
                <w:szCs w:val="28"/>
              </w:rPr>
              <w:t>/</w:t>
            </w:r>
            <w:r w:rsidR="00831E44">
              <w:rPr>
                <w:rFonts w:cs="宋体" w:hint="eastAsia"/>
                <w:kern w:val="0"/>
                <w:sz w:val="28"/>
                <w:szCs w:val="28"/>
              </w:rPr>
              <w:t>产品</w:t>
            </w:r>
            <w:r>
              <w:rPr>
                <w:rFonts w:cs="宋体" w:hint="eastAsia"/>
                <w:kern w:val="0"/>
                <w:sz w:val="28"/>
                <w:szCs w:val="28"/>
              </w:rPr>
              <w:t>情况</w:t>
            </w:r>
          </w:p>
        </w:tc>
      </w:tr>
      <w:tr w:rsidR="00A36734" w14:paraId="1DA93C04" w14:textId="77777777" w:rsidTr="00850E75">
        <w:trPr>
          <w:trHeight w:val="510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B13C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技术</w:t>
            </w:r>
            <w:r w:rsidR="00831E44">
              <w:rPr>
                <w:rFonts w:eastAsia="仿宋_GB2312" w:cs="宋体" w:hint="eastAsia"/>
                <w:kern w:val="0"/>
                <w:sz w:val="24"/>
              </w:rPr>
              <w:t>/</w:t>
            </w:r>
            <w:r w:rsidR="00831E44">
              <w:rPr>
                <w:rFonts w:eastAsia="仿宋_GB2312" w:cs="宋体" w:hint="eastAsia"/>
                <w:kern w:val="0"/>
                <w:sz w:val="24"/>
              </w:rPr>
              <w:t>产品</w:t>
            </w:r>
            <w:r>
              <w:rPr>
                <w:rFonts w:eastAsia="仿宋_GB2312" w:cs="宋体" w:hint="eastAsia"/>
                <w:kern w:val="0"/>
                <w:sz w:val="24"/>
              </w:rPr>
              <w:t>名称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650CCE" w14:textId="77777777" w:rsidR="00A36734" w:rsidRDefault="006A6A72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6734" w14:paraId="6CB9456E" w14:textId="77777777" w:rsidTr="00850E75">
        <w:trPr>
          <w:trHeight w:val="510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1EA1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关键技术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53AA4D" w14:textId="77777777" w:rsidR="00A36734" w:rsidRDefault="006A6A72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6734" w14:paraId="5DA9D75F" w14:textId="77777777" w:rsidTr="00850E75">
        <w:trPr>
          <w:trHeight w:val="510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8320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适用范围</w:t>
            </w:r>
            <w:r>
              <w:rPr>
                <w:rFonts w:eastAsia="仿宋_GB2312" w:cs="宋体" w:hint="eastAsia"/>
                <w:kern w:val="0"/>
                <w:sz w:val="24"/>
              </w:rPr>
              <w:t>/</w:t>
            </w:r>
            <w:r>
              <w:rPr>
                <w:rFonts w:eastAsia="仿宋_GB2312" w:cs="宋体" w:hint="eastAsia"/>
                <w:kern w:val="0"/>
                <w:sz w:val="24"/>
              </w:rPr>
              <w:t>应用对象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182755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　</w:t>
            </w:r>
          </w:p>
        </w:tc>
      </w:tr>
      <w:tr w:rsidR="00A36734" w14:paraId="336F9F8F" w14:textId="77777777" w:rsidTr="00850E75">
        <w:trPr>
          <w:trHeight w:val="737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3C24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节能（降碳</w:t>
            </w:r>
            <w:r>
              <w:rPr>
                <w:rFonts w:eastAsia="仿宋_GB2312" w:cs="宋体" w:hint="eastAsia"/>
                <w:kern w:val="0"/>
                <w:sz w:val="24"/>
              </w:rPr>
              <w:t>/</w:t>
            </w:r>
            <w:r>
              <w:rPr>
                <w:rFonts w:eastAsia="仿宋_GB2312" w:cs="宋体" w:hint="eastAsia"/>
                <w:kern w:val="0"/>
                <w:sz w:val="24"/>
              </w:rPr>
              <w:t>减排）</w:t>
            </w:r>
          </w:p>
          <w:p w14:paraId="51E808BE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主要技术指标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A44ECB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　</w:t>
            </w:r>
          </w:p>
        </w:tc>
      </w:tr>
      <w:tr w:rsidR="00A36734" w14:paraId="7C571046" w14:textId="77777777" w:rsidTr="00850E75">
        <w:trPr>
          <w:trHeight w:val="1021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44F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节能降碳效果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D15FD9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　</w:t>
            </w:r>
          </w:p>
        </w:tc>
      </w:tr>
      <w:tr w:rsidR="00A36734" w14:paraId="26A62BD8" w14:textId="77777777" w:rsidTr="00850E75">
        <w:trPr>
          <w:trHeight w:val="1021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4CB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技术</w:t>
            </w:r>
            <w:r w:rsidR="00831E44">
              <w:rPr>
                <w:rFonts w:eastAsia="仿宋_GB2312" w:cs="宋体" w:hint="eastAsia"/>
                <w:kern w:val="0"/>
                <w:sz w:val="24"/>
              </w:rPr>
              <w:t>/</w:t>
            </w:r>
            <w:r w:rsidR="00831E44">
              <w:rPr>
                <w:rFonts w:eastAsia="仿宋_GB2312" w:cs="宋体" w:hint="eastAsia"/>
                <w:kern w:val="0"/>
                <w:sz w:val="24"/>
              </w:rPr>
              <w:t>产品</w:t>
            </w:r>
            <w:r>
              <w:rPr>
                <w:rFonts w:eastAsia="仿宋_GB2312" w:cs="宋体" w:hint="eastAsia"/>
                <w:kern w:val="0"/>
                <w:sz w:val="24"/>
              </w:rPr>
              <w:t xml:space="preserve">鉴定及专利情况　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13E0DC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　</w:t>
            </w:r>
          </w:p>
        </w:tc>
      </w:tr>
      <w:tr w:rsidR="00A36734" w14:paraId="3D640816" w14:textId="77777777" w:rsidTr="00831E44">
        <w:trPr>
          <w:trHeight w:val="2544"/>
        </w:trPr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C1BA" w14:textId="77777777" w:rsidR="00A36734" w:rsidRDefault="006A6A72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实用案例数量及</w:t>
            </w:r>
            <w:r>
              <w:rPr>
                <w:rFonts w:eastAsia="仿宋_GB2312" w:cs="宋体" w:hint="eastAsia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个有代表性的用户单位名称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D0E89E" w14:textId="77777777" w:rsidR="00A36734" w:rsidRPr="00850E75" w:rsidRDefault="00A36734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14:paraId="1178CC65" w14:textId="77777777" w:rsidR="00A36734" w:rsidRDefault="00A36734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14:paraId="6245EDBF" w14:textId="77777777" w:rsidR="00A36734" w:rsidRDefault="00A36734">
            <w:pPr>
              <w:widowControl/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14:paraId="2FBE94ED" w14:textId="77777777" w:rsidR="00A36734" w:rsidRDefault="006A6A72">
            <w:pPr>
              <w:widowControl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4197127A" w14:textId="77777777" w:rsidR="00A36734" w:rsidRDefault="006A6A72">
      <w:pPr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联系人：张老师</w:t>
      </w:r>
      <w:r>
        <w:rPr>
          <w:rFonts w:eastAsiaTheme="minorEastAsia" w:hint="eastAsia"/>
          <w:color w:val="000000"/>
          <w:sz w:val="24"/>
        </w:rPr>
        <w:t xml:space="preserve">   </w:t>
      </w:r>
      <w:r>
        <w:rPr>
          <w:rFonts w:eastAsiaTheme="minorEastAsia" w:hint="eastAsia"/>
          <w:color w:val="000000"/>
          <w:sz w:val="24"/>
        </w:rPr>
        <w:t>手机：</w:t>
      </w:r>
      <w:r>
        <w:rPr>
          <w:rFonts w:eastAsiaTheme="minorEastAsia" w:hint="eastAsia"/>
          <w:color w:val="000000"/>
          <w:sz w:val="24"/>
        </w:rPr>
        <w:t xml:space="preserve">  13911379215    </w:t>
      </w:r>
    </w:p>
    <w:p w14:paraId="5BACAE08" w14:textId="77777777" w:rsidR="00A36734" w:rsidRDefault="006A6A72">
      <w:pPr>
        <w:rPr>
          <w:rFonts w:eastAsiaTheme="majorEastAsia" w:cstheme="majorEastAsia"/>
          <w:sz w:val="18"/>
          <w:szCs w:val="18"/>
        </w:rPr>
      </w:pPr>
      <w:r>
        <w:rPr>
          <w:rFonts w:hint="eastAsia"/>
          <w:bCs/>
          <w:color w:val="000000"/>
          <w:sz w:val="24"/>
        </w:rPr>
        <w:t>邮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箱：</w:t>
      </w:r>
      <w:hyperlink r:id="rId14" w:history="1">
        <w:r>
          <w:rPr>
            <w:rFonts w:hint="eastAsia"/>
            <w:color w:val="000000"/>
            <w:spacing w:val="4"/>
            <w:sz w:val="24"/>
          </w:rPr>
          <w:t>necctg@163.com</w:t>
        </w:r>
      </w:hyperlink>
      <w:r>
        <w:rPr>
          <w:rFonts w:hint="eastAsia"/>
          <w:color w:val="000000"/>
          <w:spacing w:val="4"/>
          <w:sz w:val="24"/>
        </w:rPr>
        <w:t xml:space="preserve"> </w:t>
      </w:r>
      <w:r>
        <w:rPr>
          <w:rFonts w:hint="eastAsia"/>
          <w:color w:val="000000"/>
          <w:spacing w:val="4"/>
          <w:sz w:val="24"/>
        </w:rPr>
        <w:t>（请认真填写，盖章后发到该邮箱）</w:t>
      </w:r>
    </w:p>
    <w:sectPr w:rsidR="00A36734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F87E" w14:textId="77777777" w:rsidR="00CD63DD" w:rsidRDefault="00CD63DD">
      <w:r>
        <w:separator/>
      </w:r>
    </w:p>
  </w:endnote>
  <w:endnote w:type="continuationSeparator" w:id="0">
    <w:p w14:paraId="597E8BA9" w14:textId="77777777" w:rsidR="00CD63DD" w:rsidRDefault="00CD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86ACCC8-CCF6-44D2-B954-7C32B99BC94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73D52CF-7441-4218-81C0-D1D3F7B04990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B81BB52-181F-4661-BA92-86C6F67C4D7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16A4C8F-C846-400E-BD71-57006BE8C7F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90E9" w14:textId="77777777" w:rsidR="00A36734" w:rsidRDefault="00A3673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EEC5" w14:textId="77777777" w:rsidR="00CD63DD" w:rsidRDefault="00CD63DD">
      <w:r>
        <w:separator/>
      </w:r>
    </w:p>
  </w:footnote>
  <w:footnote w:type="continuationSeparator" w:id="0">
    <w:p w14:paraId="36F6D2DB" w14:textId="77777777" w:rsidR="00CD63DD" w:rsidRDefault="00CD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2Mjg2YTZkZTMyMTYwY2M1OTQ5YzJlN2MyYmRjOGEifQ=="/>
  </w:docVars>
  <w:rsids>
    <w:rsidRoot w:val="00DC24F9"/>
    <w:rsid w:val="000270E8"/>
    <w:rsid w:val="00090027"/>
    <w:rsid w:val="000B0135"/>
    <w:rsid w:val="00127F35"/>
    <w:rsid w:val="00192F2A"/>
    <w:rsid w:val="001D2322"/>
    <w:rsid w:val="00211609"/>
    <w:rsid w:val="00230F8D"/>
    <w:rsid w:val="0024608D"/>
    <w:rsid w:val="002475BD"/>
    <w:rsid w:val="00251CA6"/>
    <w:rsid w:val="00337A6B"/>
    <w:rsid w:val="00381316"/>
    <w:rsid w:val="003C3B34"/>
    <w:rsid w:val="00415866"/>
    <w:rsid w:val="00441E1D"/>
    <w:rsid w:val="00565382"/>
    <w:rsid w:val="00610902"/>
    <w:rsid w:val="00612D4A"/>
    <w:rsid w:val="006A6A72"/>
    <w:rsid w:val="006B6A0C"/>
    <w:rsid w:val="0074346C"/>
    <w:rsid w:val="00770E5D"/>
    <w:rsid w:val="007A57E3"/>
    <w:rsid w:val="007D2B4F"/>
    <w:rsid w:val="007D45E3"/>
    <w:rsid w:val="007E15CA"/>
    <w:rsid w:val="007E34E0"/>
    <w:rsid w:val="00831E44"/>
    <w:rsid w:val="008326B9"/>
    <w:rsid w:val="00833FB2"/>
    <w:rsid w:val="00850E75"/>
    <w:rsid w:val="008520DA"/>
    <w:rsid w:val="008C6FBB"/>
    <w:rsid w:val="008D4A16"/>
    <w:rsid w:val="008F5815"/>
    <w:rsid w:val="00947ACB"/>
    <w:rsid w:val="00A25AB1"/>
    <w:rsid w:val="00A36734"/>
    <w:rsid w:val="00A56BC0"/>
    <w:rsid w:val="00AC4D00"/>
    <w:rsid w:val="00AF1DC1"/>
    <w:rsid w:val="00B33C35"/>
    <w:rsid w:val="00B73AE6"/>
    <w:rsid w:val="00BD3A45"/>
    <w:rsid w:val="00BE05D4"/>
    <w:rsid w:val="00C20BE7"/>
    <w:rsid w:val="00C725E0"/>
    <w:rsid w:val="00CD63DD"/>
    <w:rsid w:val="00CE3653"/>
    <w:rsid w:val="00D549E9"/>
    <w:rsid w:val="00DB147D"/>
    <w:rsid w:val="00DC24F9"/>
    <w:rsid w:val="00DE1EF1"/>
    <w:rsid w:val="00E103A6"/>
    <w:rsid w:val="00E42C55"/>
    <w:rsid w:val="00F836FE"/>
    <w:rsid w:val="00FE4915"/>
    <w:rsid w:val="014D28C9"/>
    <w:rsid w:val="014F2F9A"/>
    <w:rsid w:val="015161AC"/>
    <w:rsid w:val="0159301C"/>
    <w:rsid w:val="01850384"/>
    <w:rsid w:val="019672DE"/>
    <w:rsid w:val="01C8422F"/>
    <w:rsid w:val="01D13E79"/>
    <w:rsid w:val="01D278D1"/>
    <w:rsid w:val="02337D11"/>
    <w:rsid w:val="02AB5AF9"/>
    <w:rsid w:val="0331105F"/>
    <w:rsid w:val="033A2AD5"/>
    <w:rsid w:val="03BE185C"/>
    <w:rsid w:val="03EF38CA"/>
    <w:rsid w:val="03F2191F"/>
    <w:rsid w:val="040535F3"/>
    <w:rsid w:val="041A7E71"/>
    <w:rsid w:val="04642403"/>
    <w:rsid w:val="04671EF4"/>
    <w:rsid w:val="04684978"/>
    <w:rsid w:val="05025778"/>
    <w:rsid w:val="05740424"/>
    <w:rsid w:val="05A37865"/>
    <w:rsid w:val="05DB0FF8"/>
    <w:rsid w:val="05EC6136"/>
    <w:rsid w:val="06757C06"/>
    <w:rsid w:val="06DA5A57"/>
    <w:rsid w:val="074D53D1"/>
    <w:rsid w:val="076A4D97"/>
    <w:rsid w:val="078D1C71"/>
    <w:rsid w:val="07F6000B"/>
    <w:rsid w:val="080710ED"/>
    <w:rsid w:val="08732C15"/>
    <w:rsid w:val="08814433"/>
    <w:rsid w:val="088A4403"/>
    <w:rsid w:val="096F2FF0"/>
    <w:rsid w:val="0A096038"/>
    <w:rsid w:val="0A7D421F"/>
    <w:rsid w:val="0ACF06D5"/>
    <w:rsid w:val="0BB1381C"/>
    <w:rsid w:val="0C0A1165"/>
    <w:rsid w:val="0C416B0C"/>
    <w:rsid w:val="0C5319F7"/>
    <w:rsid w:val="0C811AF9"/>
    <w:rsid w:val="0CC56288"/>
    <w:rsid w:val="0CCB2B44"/>
    <w:rsid w:val="0CDE521B"/>
    <w:rsid w:val="0D613565"/>
    <w:rsid w:val="0D8E229F"/>
    <w:rsid w:val="0DCD726B"/>
    <w:rsid w:val="0DFF4637"/>
    <w:rsid w:val="0E5057A7"/>
    <w:rsid w:val="0E726B43"/>
    <w:rsid w:val="0E7771D7"/>
    <w:rsid w:val="0E9A3896"/>
    <w:rsid w:val="0F1669F0"/>
    <w:rsid w:val="0F2106E2"/>
    <w:rsid w:val="0F735A90"/>
    <w:rsid w:val="0FC16897"/>
    <w:rsid w:val="0FCA5D27"/>
    <w:rsid w:val="0FCB460F"/>
    <w:rsid w:val="102B7D11"/>
    <w:rsid w:val="104B3989"/>
    <w:rsid w:val="113E5D8A"/>
    <w:rsid w:val="11421D1E"/>
    <w:rsid w:val="11515425"/>
    <w:rsid w:val="123F1DBA"/>
    <w:rsid w:val="128469A4"/>
    <w:rsid w:val="12AD761A"/>
    <w:rsid w:val="12B45CB9"/>
    <w:rsid w:val="133744DD"/>
    <w:rsid w:val="13540B2E"/>
    <w:rsid w:val="13CC2FD5"/>
    <w:rsid w:val="144111FA"/>
    <w:rsid w:val="1441489F"/>
    <w:rsid w:val="14E91DC2"/>
    <w:rsid w:val="15860EFD"/>
    <w:rsid w:val="15A308B2"/>
    <w:rsid w:val="15BB5ECF"/>
    <w:rsid w:val="15C471A6"/>
    <w:rsid w:val="16145E46"/>
    <w:rsid w:val="166B5873"/>
    <w:rsid w:val="16F676BF"/>
    <w:rsid w:val="172F1130"/>
    <w:rsid w:val="17516817"/>
    <w:rsid w:val="17832749"/>
    <w:rsid w:val="17836BED"/>
    <w:rsid w:val="17FB14BD"/>
    <w:rsid w:val="18647D6A"/>
    <w:rsid w:val="18D6462E"/>
    <w:rsid w:val="192D7556"/>
    <w:rsid w:val="193C2456"/>
    <w:rsid w:val="19C07C84"/>
    <w:rsid w:val="1A3026A8"/>
    <w:rsid w:val="1A40444E"/>
    <w:rsid w:val="1B5F72D9"/>
    <w:rsid w:val="1B737891"/>
    <w:rsid w:val="1C020825"/>
    <w:rsid w:val="1C12484C"/>
    <w:rsid w:val="1C125609"/>
    <w:rsid w:val="1C967FD8"/>
    <w:rsid w:val="1C9911C3"/>
    <w:rsid w:val="1D04257E"/>
    <w:rsid w:val="1DA90ACE"/>
    <w:rsid w:val="1E3B2E95"/>
    <w:rsid w:val="1E7875AD"/>
    <w:rsid w:val="1EFF3C03"/>
    <w:rsid w:val="1F5439E9"/>
    <w:rsid w:val="2035036D"/>
    <w:rsid w:val="203D0806"/>
    <w:rsid w:val="21166FBE"/>
    <w:rsid w:val="213056EF"/>
    <w:rsid w:val="215D225D"/>
    <w:rsid w:val="221B4754"/>
    <w:rsid w:val="222A213F"/>
    <w:rsid w:val="22926471"/>
    <w:rsid w:val="23342642"/>
    <w:rsid w:val="23803108"/>
    <w:rsid w:val="23EA5E2B"/>
    <w:rsid w:val="24184DA3"/>
    <w:rsid w:val="24E0679D"/>
    <w:rsid w:val="24E11F9F"/>
    <w:rsid w:val="24FE3C39"/>
    <w:rsid w:val="251915BC"/>
    <w:rsid w:val="252928C8"/>
    <w:rsid w:val="25EA1DC6"/>
    <w:rsid w:val="265C3739"/>
    <w:rsid w:val="26B364BF"/>
    <w:rsid w:val="26C14018"/>
    <w:rsid w:val="27001CEC"/>
    <w:rsid w:val="272044C7"/>
    <w:rsid w:val="273E4AFB"/>
    <w:rsid w:val="276B2CD2"/>
    <w:rsid w:val="27C1695A"/>
    <w:rsid w:val="27F356C9"/>
    <w:rsid w:val="28221B0A"/>
    <w:rsid w:val="284B5703"/>
    <w:rsid w:val="286D7636"/>
    <w:rsid w:val="28723814"/>
    <w:rsid w:val="28F11C08"/>
    <w:rsid w:val="29051210"/>
    <w:rsid w:val="291853E7"/>
    <w:rsid w:val="29382AF6"/>
    <w:rsid w:val="29474DCF"/>
    <w:rsid w:val="2A3A7F23"/>
    <w:rsid w:val="2AAB35C8"/>
    <w:rsid w:val="2B62774E"/>
    <w:rsid w:val="2BA10CAE"/>
    <w:rsid w:val="2BAE2033"/>
    <w:rsid w:val="2BFC4B52"/>
    <w:rsid w:val="2D54537E"/>
    <w:rsid w:val="2D5C5F2E"/>
    <w:rsid w:val="2D6B1CBA"/>
    <w:rsid w:val="2D8143FC"/>
    <w:rsid w:val="2D8274F0"/>
    <w:rsid w:val="2D8661AA"/>
    <w:rsid w:val="2DAC7BED"/>
    <w:rsid w:val="2DBF5D2C"/>
    <w:rsid w:val="2DD30EE3"/>
    <w:rsid w:val="2DE51610"/>
    <w:rsid w:val="2E271C28"/>
    <w:rsid w:val="2EB17220"/>
    <w:rsid w:val="2F082D53"/>
    <w:rsid w:val="2F2919D0"/>
    <w:rsid w:val="2F4A50B3"/>
    <w:rsid w:val="2FEF1375"/>
    <w:rsid w:val="308C4F6E"/>
    <w:rsid w:val="309E5D2C"/>
    <w:rsid w:val="30AD57F1"/>
    <w:rsid w:val="30BF6C2F"/>
    <w:rsid w:val="310E5794"/>
    <w:rsid w:val="31CB042E"/>
    <w:rsid w:val="32244DFC"/>
    <w:rsid w:val="328407AF"/>
    <w:rsid w:val="32AE1778"/>
    <w:rsid w:val="33460DA3"/>
    <w:rsid w:val="336A0D9F"/>
    <w:rsid w:val="33AF6E33"/>
    <w:rsid w:val="33C07F44"/>
    <w:rsid w:val="33F2427C"/>
    <w:rsid w:val="3434094B"/>
    <w:rsid w:val="346C0C83"/>
    <w:rsid w:val="34E9085D"/>
    <w:rsid w:val="351F139A"/>
    <w:rsid w:val="35747E49"/>
    <w:rsid w:val="35B96009"/>
    <w:rsid w:val="35BD2F9C"/>
    <w:rsid w:val="364055BD"/>
    <w:rsid w:val="367C5B4E"/>
    <w:rsid w:val="36BF3484"/>
    <w:rsid w:val="38033706"/>
    <w:rsid w:val="38390ED6"/>
    <w:rsid w:val="39301692"/>
    <w:rsid w:val="398C4B7D"/>
    <w:rsid w:val="39A30C22"/>
    <w:rsid w:val="39A475CD"/>
    <w:rsid w:val="39A9655E"/>
    <w:rsid w:val="39B003B6"/>
    <w:rsid w:val="39F667C3"/>
    <w:rsid w:val="3A185889"/>
    <w:rsid w:val="3A205FCE"/>
    <w:rsid w:val="3A6A4E13"/>
    <w:rsid w:val="3ACB7F38"/>
    <w:rsid w:val="3B1431B9"/>
    <w:rsid w:val="3B405A53"/>
    <w:rsid w:val="3B822B94"/>
    <w:rsid w:val="3BD540ED"/>
    <w:rsid w:val="3C0C0CC0"/>
    <w:rsid w:val="3C535380"/>
    <w:rsid w:val="3D2275FF"/>
    <w:rsid w:val="3D4867A6"/>
    <w:rsid w:val="3D716138"/>
    <w:rsid w:val="3DAA3839"/>
    <w:rsid w:val="3DE16AE9"/>
    <w:rsid w:val="3DEA7118"/>
    <w:rsid w:val="3E334664"/>
    <w:rsid w:val="3E384CCA"/>
    <w:rsid w:val="3E7E5894"/>
    <w:rsid w:val="3E892811"/>
    <w:rsid w:val="3F47037C"/>
    <w:rsid w:val="3F514D57"/>
    <w:rsid w:val="3FF52D93"/>
    <w:rsid w:val="40411E17"/>
    <w:rsid w:val="40567B54"/>
    <w:rsid w:val="410C362B"/>
    <w:rsid w:val="41332619"/>
    <w:rsid w:val="41BE6D12"/>
    <w:rsid w:val="41F414D4"/>
    <w:rsid w:val="41F74BB1"/>
    <w:rsid w:val="4212359F"/>
    <w:rsid w:val="42633500"/>
    <w:rsid w:val="426C3C56"/>
    <w:rsid w:val="42EB0EFB"/>
    <w:rsid w:val="434159A4"/>
    <w:rsid w:val="438A6A89"/>
    <w:rsid w:val="43BD14CB"/>
    <w:rsid w:val="440476A6"/>
    <w:rsid w:val="445B4977"/>
    <w:rsid w:val="449D14E3"/>
    <w:rsid w:val="451C4E44"/>
    <w:rsid w:val="45912351"/>
    <w:rsid w:val="45C53DA9"/>
    <w:rsid w:val="45E47D7F"/>
    <w:rsid w:val="46866A8E"/>
    <w:rsid w:val="47611B1C"/>
    <w:rsid w:val="478A34FC"/>
    <w:rsid w:val="47E66258"/>
    <w:rsid w:val="481B237B"/>
    <w:rsid w:val="4861111E"/>
    <w:rsid w:val="48990EA9"/>
    <w:rsid w:val="48EC5338"/>
    <w:rsid w:val="4A1C24AF"/>
    <w:rsid w:val="4A7D745C"/>
    <w:rsid w:val="4AEE5B50"/>
    <w:rsid w:val="4B021EDD"/>
    <w:rsid w:val="4B9823F1"/>
    <w:rsid w:val="4BAE7BD6"/>
    <w:rsid w:val="4C002082"/>
    <w:rsid w:val="4C72630D"/>
    <w:rsid w:val="4C932316"/>
    <w:rsid w:val="4CCB0852"/>
    <w:rsid w:val="4D0C7CBE"/>
    <w:rsid w:val="4D430ACE"/>
    <w:rsid w:val="4D44414D"/>
    <w:rsid w:val="4D92310A"/>
    <w:rsid w:val="4DA95214"/>
    <w:rsid w:val="4DB16A47"/>
    <w:rsid w:val="4DFE0F82"/>
    <w:rsid w:val="4E5401B4"/>
    <w:rsid w:val="4E964587"/>
    <w:rsid w:val="4EAA7FE0"/>
    <w:rsid w:val="4F4740A4"/>
    <w:rsid w:val="4F702FD7"/>
    <w:rsid w:val="4F7D6D24"/>
    <w:rsid w:val="4FFD032E"/>
    <w:rsid w:val="505F4DFA"/>
    <w:rsid w:val="50825D23"/>
    <w:rsid w:val="50B769E4"/>
    <w:rsid w:val="519F1FC4"/>
    <w:rsid w:val="5253273C"/>
    <w:rsid w:val="52BC73B9"/>
    <w:rsid w:val="52FD7FEB"/>
    <w:rsid w:val="53161EB8"/>
    <w:rsid w:val="532C24F1"/>
    <w:rsid w:val="543F1EF9"/>
    <w:rsid w:val="54A926C0"/>
    <w:rsid w:val="55111217"/>
    <w:rsid w:val="55661445"/>
    <w:rsid w:val="56FF4F3E"/>
    <w:rsid w:val="57980BC5"/>
    <w:rsid w:val="583D6344"/>
    <w:rsid w:val="585F5D3C"/>
    <w:rsid w:val="586E6043"/>
    <w:rsid w:val="58C77002"/>
    <w:rsid w:val="58EC5DB8"/>
    <w:rsid w:val="58FC0A52"/>
    <w:rsid w:val="593A6D18"/>
    <w:rsid w:val="59493933"/>
    <w:rsid w:val="594C093F"/>
    <w:rsid w:val="595A2602"/>
    <w:rsid w:val="59C77C98"/>
    <w:rsid w:val="59F85E4B"/>
    <w:rsid w:val="5A0B79A3"/>
    <w:rsid w:val="5A4739CE"/>
    <w:rsid w:val="5AE96334"/>
    <w:rsid w:val="5B656D93"/>
    <w:rsid w:val="5B9C6045"/>
    <w:rsid w:val="5BA04B01"/>
    <w:rsid w:val="5C4763CB"/>
    <w:rsid w:val="5C7B120D"/>
    <w:rsid w:val="5C7F0CFE"/>
    <w:rsid w:val="5CDE410B"/>
    <w:rsid w:val="5D4D55C2"/>
    <w:rsid w:val="5D7934F5"/>
    <w:rsid w:val="5DA6050C"/>
    <w:rsid w:val="5DEA3085"/>
    <w:rsid w:val="5DF15E30"/>
    <w:rsid w:val="5E5A7408"/>
    <w:rsid w:val="5E850A41"/>
    <w:rsid w:val="5EC23864"/>
    <w:rsid w:val="5EE84DD0"/>
    <w:rsid w:val="5F2C3E46"/>
    <w:rsid w:val="5F785E35"/>
    <w:rsid w:val="5FE85249"/>
    <w:rsid w:val="60595FF7"/>
    <w:rsid w:val="614B56EE"/>
    <w:rsid w:val="6170358D"/>
    <w:rsid w:val="61BE6571"/>
    <w:rsid w:val="61F15415"/>
    <w:rsid w:val="62420567"/>
    <w:rsid w:val="63030411"/>
    <w:rsid w:val="635623F0"/>
    <w:rsid w:val="63A80F13"/>
    <w:rsid w:val="63E11C45"/>
    <w:rsid w:val="640575A5"/>
    <w:rsid w:val="6421269A"/>
    <w:rsid w:val="64477AAB"/>
    <w:rsid w:val="64720AE3"/>
    <w:rsid w:val="6502023B"/>
    <w:rsid w:val="656071F2"/>
    <w:rsid w:val="656324CD"/>
    <w:rsid w:val="65790A9D"/>
    <w:rsid w:val="65EC592A"/>
    <w:rsid w:val="66195D1F"/>
    <w:rsid w:val="664A5C9F"/>
    <w:rsid w:val="66582EAD"/>
    <w:rsid w:val="66BD3BFD"/>
    <w:rsid w:val="66E54661"/>
    <w:rsid w:val="67C015D6"/>
    <w:rsid w:val="67DD4F5A"/>
    <w:rsid w:val="68156423"/>
    <w:rsid w:val="68A42DA8"/>
    <w:rsid w:val="69093BDE"/>
    <w:rsid w:val="69390B85"/>
    <w:rsid w:val="694575DA"/>
    <w:rsid w:val="69AE2C22"/>
    <w:rsid w:val="69C56376"/>
    <w:rsid w:val="69ED4472"/>
    <w:rsid w:val="69F62007"/>
    <w:rsid w:val="6B0A0AF3"/>
    <w:rsid w:val="6B403D4E"/>
    <w:rsid w:val="6B4A697B"/>
    <w:rsid w:val="6C5E213C"/>
    <w:rsid w:val="6C73442C"/>
    <w:rsid w:val="6C7A60E7"/>
    <w:rsid w:val="6CAB51F7"/>
    <w:rsid w:val="6CDB581C"/>
    <w:rsid w:val="6D2862D3"/>
    <w:rsid w:val="6D3277F3"/>
    <w:rsid w:val="6D5C6812"/>
    <w:rsid w:val="6D6D7521"/>
    <w:rsid w:val="6D732A1F"/>
    <w:rsid w:val="6DB743ED"/>
    <w:rsid w:val="6DDD4C4B"/>
    <w:rsid w:val="6DFF325A"/>
    <w:rsid w:val="6E0E65A9"/>
    <w:rsid w:val="6E1F5A5B"/>
    <w:rsid w:val="6E3B2C19"/>
    <w:rsid w:val="6E5E2815"/>
    <w:rsid w:val="6E9F1891"/>
    <w:rsid w:val="6EE052E0"/>
    <w:rsid w:val="6F3109DA"/>
    <w:rsid w:val="6F523C67"/>
    <w:rsid w:val="6F5759DB"/>
    <w:rsid w:val="6F7566DA"/>
    <w:rsid w:val="6FB92FC9"/>
    <w:rsid w:val="6FC86FCB"/>
    <w:rsid w:val="707139D1"/>
    <w:rsid w:val="70EC5DDE"/>
    <w:rsid w:val="717C2845"/>
    <w:rsid w:val="71B346EC"/>
    <w:rsid w:val="71DC71CE"/>
    <w:rsid w:val="71E35433"/>
    <w:rsid w:val="72465067"/>
    <w:rsid w:val="72A127EB"/>
    <w:rsid w:val="72B30936"/>
    <w:rsid w:val="73E2781B"/>
    <w:rsid w:val="74860461"/>
    <w:rsid w:val="74EE676D"/>
    <w:rsid w:val="75B0387E"/>
    <w:rsid w:val="75E51BD6"/>
    <w:rsid w:val="760E3DF2"/>
    <w:rsid w:val="761B4DC2"/>
    <w:rsid w:val="76636B42"/>
    <w:rsid w:val="76E2215D"/>
    <w:rsid w:val="77A9634F"/>
    <w:rsid w:val="78411105"/>
    <w:rsid w:val="78506AF5"/>
    <w:rsid w:val="78E71D51"/>
    <w:rsid w:val="79091C23"/>
    <w:rsid w:val="795B11D4"/>
    <w:rsid w:val="79AA4C8B"/>
    <w:rsid w:val="79C330C2"/>
    <w:rsid w:val="7A233553"/>
    <w:rsid w:val="7A513882"/>
    <w:rsid w:val="7C0C3305"/>
    <w:rsid w:val="7D3B6123"/>
    <w:rsid w:val="7D716BF9"/>
    <w:rsid w:val="7E0F3299"/>
    <w:rsid w:val="7E5C1E6F"/>
    <w:rsid w:val="7E7A0EC4"/>
    <w:rsid w:val="7F672908"/>
    <w:rsid w:val="7F8448AF"/>
    <w:rsid w:val="7F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28F5E0"/>
  <w15:docId w15:val="{753FC784-64E2-443E-A243-EE163CC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39" w:lineRule="auto"/>
      <w:ind w:firstLine="400"/>
    </w:pPr>
    <w:rPr>
      <w:rFonts w:ascii="宋体" w:hAnsi="宋体" w:cs="宋体"/>
      <w:color w:val="6E6E6F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590" w:lineRule="exact"/>
      <w:ind w:firstLine="560"/>
    </w:pPr>
    <w:rPr>
      <w:color w:val="444444"/>
      <w:sz w:val="30"/>
      <w:szCs w:val="30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Balloon Text"/>
    <w:basedOn w:val="a"/>
    <w:link w:val="a9"/>
    <w:rsid w:val="007E15CA"/>
    <w:rPr>
      <w:sz w:val="18"/>
      <w:szCs w:val="18"/>
    </w:rPr>
  </w:style>
  <w:style w:type="character" w:customStyle="1" w:styleId="a9">
    <w:name w:val="批注框文本 字符"/>
    <w:basedOn w:val="a0"/>
    <w:link w:val="a8"/>
    <w:rsid w:val="007E15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xjnjp88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xjnjp888@163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CBD37C-30F3-4639-81E5-E6AADFCB6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193</Words>
  <Characters>1102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 时甍</cp:lastModifiedBy>
  <cp:revision>2</cp:revision>
  <cp:lastPrinted>2023-03-23T08:42:00Z</cp:lastPrinted>
  <dcterms:created xsi:type="dcterms:W3CDTF">2023-03-24T08:48:00Z</dcterms:created>
  <dcterms:modified xsi:type="dcterms:W3CDTF">2023-03-24T08:48:00Z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3705E4288A1D4896AEA96E8AADA6E510</vt:lpwstr>
  </property>
</Properties>
</file>