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7AC" w:rsidRDefault="00D41490">
      <w:pPr>
        <w:widowControl/>
        <w:pBdr>
          <w:top w:val="dashed" w:sz="6" w:space="4" w:color="DAE3EA"/>
          <w:left w:val="dashed" w:sz="6" w:space="0" w:color="DAE3EA"/>
          <w:bottom w:val="dashed" w:sz="6" w:space="4" w:color="DAE3EA"/>
          <w:right w:val="dashed" w:sz="6" w:space="0" w:color="DAE3EA"/>
        </w:pBdr>
        <w:shd w:val="clear" w:color="auto" w:fill="F1F9FC"/>
        <w:spacing w:line="360" w:lineRule="auto"/>
        <w:jc w:val="center"/>
        <w:outlineLvl w:val="2"/>
        <w:rPr>
          <w:rFonts w:ascii="方正小标宋简体" w:eastAsia="方正小标宋简体" w:hAnsi="Verdana" w:cs="宋体"/>
          <w:b/>
          <w:bCs/>
          <w:color w:val="001360"/>
          <w:kern w:val="0"/>
          <w:szCs w:val="21"/>
        </w:rPr>
      </w:pPr>
      <w:r>
        <w:rPr>
          <w:rFonts w:ascii="方正小标宋简体" w:eastAsia="方正小标宋简体" w:hAnsi="Verdana" w:cs="宋体" w:hint="eastAsia"/>
          <w:b/>
          <w:bCs/>
          <w:color w:val="001360"/>
          <w:kern w:val="0"/>
          <w:szCs w:val="21"/>
        </w:rPr>
        <w:t>招标咨询子项目“城市半导体照明推广路径研究”</w:t>
      </w:r>
    </w:p>
    <w:p w:rsidR="002027AC" w:rsidRDefault="00D41490">
      <w:pPr>
        <w:widowControl/>
        <w:pBdr>
          <w:top w:val="dashed" w:sz="6" w:space="4" w:color="DAE3EA"/>
          <w:left w:val="dashed" w:sz="6" w:space="0" w:color="DAE3EA"/>
          <w:bottom w:val="dashed" w:sz="6" w:space="4" w:color="DAE3EA"/>
          <w:right w:val="dashed" w:sz="6" w:space="0" w:color="DAE3EA"/>
        </w:pBdr>
        <w:shd w:val="clear" w:color="auto" w:fill="F1F9FC"/>
        <w:spacing w:line="360" w:lineRule="auto"/>
        <w:jc w:val="center"/>
        <w:outlineLvl w:val="2"/>
        <w:rPr>
          <w:rFonts w:ascii="方正小标宋简体" w:eastAsia="方正小标宋简体" w:hAnsi="Verdana" w:cs="宋体"/>
          <w:b/>
          <w:bCs/>
          <w:color w:val="001360"/>
          <w:kern w:val="0"/>
          <w:szCs w:val="21"/>
        </w:rPr>
      </w:pPr>
      <w:r>
        <w:rPr>
          <w:rFonts w:ascii="方正小标宋简体" w:eastAsia="方正小标宋简体" w:hAnsi="Verdana" w:cs="宋体" w:hint="eastAsia"/>
          <w:b/>
          <w:bCs/>
          <w:color w:val="001360"/>
          <w:kern w:val="0"/>
          <w:szCs w:val="21"/>
        </w:rPr>
        <w:t>任务大纲</w:t>
      </w:r>
    </w:p>
    <w:p w:rsidR="002027AC" w:rsidRDefault="00D41490">
      <w:pPr>
        <w:widowControl/>
        <w:shd w:val="clear" w:color="auto" w:fill="FFFFFF"/>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编号</w:t>
      </w:r>
      <w:r>
        <w:rPr>
          <w:rFonts w:asciiTheme="minorEastAsia" w:hAnsiTheme="minorEastAsia" w:cs="宋体"/>
          <w:b/>
          <w:bCs/>
          <w:kern w:val="0"/>
          <w:szCs w:val="21"/>
        </w:rPr>
        <w:t>：</w:t>
      </w:r>
      <w:r>
        <w:rPr>
          <w:rFonts w:asciiTheme="minorEastAsia" w:hAnsiTheme="minorEastAsia" w:cs="宋体" w:hint="eastAsia"/>
          <w:b/>
          <w:bCs/>
          <w:kern w:val="0"/>
          <w:szCs w:val="21"/>
        </w:rPr>
        <w:t>SSLED</w:t>
      </w:r>
      <w:r>
        <w:rPr>
          <w:rFonts w:asciiTheme="minorEastAsia" w:hAnsiTheme="minorEastAsia" w:cs="宋体"/>
          <w:b/>
          <w:bCs/>
          <w:kern w:val="0"/>
          <w:szCs w:val="21"/>
        </w:rPr>
        <w:t>-</w:t>
      </w:r>
      <w:r w:rsidR="00A92453">
        <w:rPr>
          <w:rFonts w:asciiTheme="minorEastAsia" w:hAnsiTheme="minorEastAsia" w:cs="宋体"/>
          <w:b/>
          <w:bCs/>
          <w:kern w:val="0"/>
          <w:szCs w:val="21"/>
        </w:rPr>
        <w:t>T201800</w:t>
      </w:r>
      <w:r w:rsidR="00CE7DA2">
        <w:rPr>
          <w:rFonts w:asciiTheme="minorEastAsia" w:hAnsiTheme="minorEastAsia" w:cs="宋体"/>
          <w:b/>
          <w:bCs/>
          <w:kern w:val="0"/>
          <w:szCs w:val="21"/>
        </w:rPr>
        <w:t>4</w:t>
      </w:r>
    </w:p>
    <w:p w:rsidR="002027AC" w:rsidRDefault="002027AC">
      <w:pPr>
        <w:widowControl/>
        <w:shd w:val="clear" w:color="auto" w:fill="FFFFFF"/>
        <w:spacing w:line="360" w:lineRule="auto"/>
        <w:jc w:val="center"/>
        <w:rPr>
          <w:rFonts w:asciiTheme="minorEastAsia" w:hAnsiTheme="minorEastAsia" w:cs="宋体"/>
          <w:b/>
          <w:bCs/>
          <w:kern w:val="0"/>
          <w:szCs w:val="21"/>
        </w:rPr>
      </w:pPr>
    </w:p>
    <w:p w:rsidR="002027AC" w:rsidRDefault="00D41490">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一、项目背景</w:t>
      </w:r>
    </w:p>
    <w:p w:rsidR="002027AC" w:rsidRDefault="00D41490" w:rsidP="00483A69">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0" w:name="_Hlk478742947"/>
      <w:bookmarkStart w:id="1" w:name="_Hlk478743989"/>
      <w:r>
        <w:rPr>
          <w:rFonts w:ascii="Verdana" w:eastAsia="宋体" w:hAnsi="Verdana" w:cs="宋体" w:hint="eastAsia"/>
          <w:color w:val="313131"/>
          <w:kern w:val="0"/>
          <w:szCs w:val="21"/>
        </w:rPr>
        <w:t>中国“促进半导体照明市场转化，推广节能环保新光源项目”（正式简称“中国半导体照明促进项目”）是国家发展和改革委员会、联合国开发计划署和全球环境基金在绿色照明领域开展的国际合作项目。本项目旨在通过提升半导体照明产品的市场转化能力，促进优质高效半导体照明产品在中国的广泛应用，实现节电并减少温室气体排放。</w:t>
      </w:r>
      <w:bookmarkEnd w:id="0"/>
      <w:bookmarkEnd w:id="1"/>
      <w:r>
        <w:rPr>
          <w:rFonts w:ascii="Verdana" w:eastAsia="宋体" w:hAnsi="Verdana" w:cs="宋体" w:hint="eastAsia"/>
          <w:color w:val="313131"/>
          <w:kern w:val="0"/>
          <w:szCs w:val="21"/>
        </w:rPr>
        <w:t>根据项目设计要求，拟利用本项目赠款</w:t>
      </w:r>
      <w:r w:rsidR="00483A69">
        <w:rPr>
          <w:rFonts w:ascii="Verdana" w:eastAsia="宋体" w:hAnsi="Verdana" w:cs="宋体" w:hint="eastAsia"/>
          <w:color w:val="313131"/>
          <w:kern w:val="0"/>
          <w:szCs w:val="21"/>
        </w:rPr>
        <w:t>资金</w:t>
      </w:r>
      <w:bookmarkStart w:id="2" w:name="_GoBack"/>
      <w:bookmarkEnd w:id="2"/>
      <w:r>
        <w:rPr>
          <w:rFonts w:ascii="Verdana" w:eastAsia="宋体" w:hAnsi="Verdana" w:cs="宋体" w:hint="eastAsia"/>
          <w:color w:val="313131"/>
          <w:kern w:val="0"/>
          <w:szCs w:val="21"/>
        </w:rPr>
        <w:t>开展城市半导体照明推广路径研究工作。</w:t>
      </w:r>
    </w:p>
    <w:p w:rsidR="002027AC" w:rsidRDefault="00D41490">
      <w:pPr>
        <w:widowControl/>
        <w:shd w:val="clear" w:color="auto" w:fill="FFFFFF"/>
        <w:spacing w:line="360" w:lineRule="auto"/>
        <w:ind w:firstLineChars="200" w:firstLine="422"/>
        <w:jc w:val="left"/>
        <w:rPr>
          <w:rFonts w:asciiTheme="minorEastAsia" w:hAnsiTheme="minorEastAsia" w:cs="宋体"/>
          <w:b/>
          <w:bCs/>
          <w:kern w:val="0"/>
          <w:szCs w:val="21"/>
        </w:rPr>
      </w:pPr>
      <w:bookmarkStart w:id="3" w:name="_Hlk478802480"/>
      <w:r>
        <w:rPr>
          <w:rFonts w:asciiTheme="minorEastAsia" w:hAnsiTheme="minorEastAsia" w:cs="宋体" w:hint="eastAsia"/>
          <w:b/>
          <w:bCs/>
          <w:kern w:val="0"/>
          <w:szCs w:val="21"/>
        </w:rPr>
        <w:t>二、</w:t>
      </w:r>
      <w:r>
        <w:rPr>
          <w:rFonts w:asciiTheme="minorEastAsia" w:hAnsiTheme="minorEastAsia" w:cs="宋体"/>
          <w:b/>
          <w:bCs/>
          <w:kern w:val="0"/>
          <w:szCs w:val="21"/>
        </w:rPr>
        <w:t>本项工作的目标</w:t>
      </w:r>
    </w:p>
    <w:p w:rsidR="002027AC" w:rsidRDefault="00D4149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4" w:name="_Hlk478802491"/>
      <w:bookmarkEnd w:id="3"/>
      <w:r>
        <w:rPr>
          <w:rFonts w:ascii="Verdana" w:eastAsia="宋体" w:hAnsi="Verdana" w:cs="宋体" w:hint="eastAsia"/>
          <w:color w:val="313131"/>
          <w:kern w:val="0"/>
          <w:szCs w:val="21"/>
        </w:rPr>
        <w:t>调研我国城市</w:t>
      </w:r>
      <w:r w:rsidR="00856FC8">
        <w:rPr>
          <w:rFonts w:ascii="Verdana" w:eastAsia="宋体" w:hAnsi="Verdana" w:cs="宋体" w:hint="eastAsia"/>
          <w:color w:val="313131"/>
          <w:kern w:val="0"/>
          <w:szCs w:val="21"/>
        </w:rPr>
        <w:t>绿色</w:t>
      </w:r>
      <w:r>
        <w:rPr>
          <w:rFonts w:ascii="Verdana" w:eastAsia="宋体" w:hAnsi="Verdana" w:cs="宋体" w:hint="eastAsia"/>
          <w:color w:val="313131"/>
          <w:kern w:val="0"/>
          <w:szCs w:val="21"/>
        </w:rPr>
        <w:t>照明现状，分析城市</w:t>
      </w:r>
      <w:r w:rsidR="00856FC8">
        <w:rPr>
          <w:rFonts w:ascii="Verdana" w:eastAsia="宋体" w:hAnsi="Verdana" w:cs="宋体" w:hint="eastAsia"/>
          <w:color w:val="313131"/>
          <w:kern w:val="0"/>
          <w:szCs w:val="21"/>
        </w:rPr>
        <w:t>绿色</w:t>
      </w:r>
      <w:r>
        <w:rPr>
          <w:rFonts w:ascii="Verdana" w:eastAsia="宋体" w:hAnsi="Verdana" w:cs="宋体" w:hint="eastAsia"/>
          <w:color w:val="313131"/>
          <w:kern w:val="0"/>
          <w:szCs w:val="21"/>
        </w:rPr>
        <w:t>照明节能改造典型示范案例，</w:t>
      </w:r>
      <w:r w:rsidR="00784E39">
        <w:rPr>
          <w:rFonts w:ascii="Verdana" w:eastAsia="宋体" w:hAnsi="Verdana" w:cs="宋体" w:hint="eastAsia"/>
          <w:color w:val="313131"/>
          <w:kern w:val="0"/>
          <w:szCs w:val="21"/>
        </w:rPr>
        <w:t>研究适用</w:t>
      </w:r>
      <w:r w:rsidR="00856FC8">
        <w:rPr>
          <w:rFonts w:ascii="Verdana" w:eastAsia="宋体" w:hAnsi="Verdana" w:cs="宋体" w:hint="eastAsia"/>
          <w:color w:val="313131"/>
          <w:kern w:val="0"/>
          <w:szCs w:val="21"/>
        </w:rPr>
        <w:t>于</w:t>
      </w:r>
      <w:r w:rsidR="00784E39">
        <w:rPr>
          <w:rFonts w:ascii="Verdana" w:eastAsia="宋体" w:hAnsi="Verdana" w:cs="宋体" w:hint="eastAsia"/>
          <w:color w:val="313131"/>
          <w:kern w:val="0"/>
          <w:szCs w:val="21"/>
        </w:rPr>
        <w:t>我国的城市</w:t>
      </w:r>
      <w:r w:rsidR="0025789B">
        <w:rPr>
          <w:rFonts w:ascii="Verdana" w:eastAsia="宋体" w:hAnsi="Verdana" w:cs="宋体" w:hint="eastAsia"/>
          <w:color w:val="313131"/>
          <w:kern w:val="0"/>
          <w:szCs w:val="21"/>
        </w:rPr>
        <w:t>绿色</w:t>
      </w:r>
      <w:r w:rsidR="00784E39">
        <w:rPr>
          <w:rFonts w:ascii="Verdana" w:eastAsia="宋体" w:hAnsi="Verdana" w:cs="宋体" w:hint="eastAsia"/>
          <w:color w:val="313131"/>
          <w:kern w:val="0"/>
          <w:szCs w:val="21"/>
        </w:rPr>
        <w:t>照明评价体系和方法</w:t>
      </w:r>
      <w:r>
        <w:rPr>
          <w:rFonts w:ascii="Verdana" w:eastAsia="宋体" w:hAnsi="Verdana" w:cs="宋体" w:hint="eastAsia"/>
          <w:color w:val="313131"/>
          <w:kern w:val="0"/>
          <w:szCs w:val="21"/>
        </w:rPr>
        <w:t>，提出我国城市半导体照明推广路径建议。</w:t>
      </w:r>
    </w:p>
    <w:p w:rsidR="002027AC" w:rsidRDefault="00D41490">
      <w:pPr>
        <w:widowControl/>
        <w:shd w:val="clear" w:color="auto" w:fill="FFFFFF"/>
        <w:spacing w:line="360" w:lineRule="auto"/>
        <w:ind w:firstLineChars="250" w:firstLine="527"/>
        <w:jc w:val="left"/>
        <w:rPr>
          <w:rFonts w:asciiTheme="minorEastAsia" w:hAnsiTheme="minorEastAsia" w:cs="宋体"/>
          <w:b/>
          <w:bCs/>
          <w:kern w:val="0"/>
          <w:szCs w:val="21"/>
        </w:rPr>
      </w:pPr>
      <w:r>
        <w:rPr>
          <w:rFonts w:asciiTheme="minorEastAsia" w:hAnsiTheme="minorEastAsia" w:cs="宋体" w:hint="eastAsia"/>
          <w:b/>
          <w:bCs/>
          <w:kern w:val="0"/>
          <w:szCs w:val="21"/>
        </w:rPr>
        <w:t>三、</w:t>
      </w:r>
      <w:r>
        <w:rPr>
          <w:rFonts w:asciiTheme="minorEastAsia" w:hAnsiTheme="minorEastAsia" w:cs="宋体"/>
          <w:b/>
          <w:bCs/>
          <w:kern w:val="0"/>
          <w:szCs w:val="21"/>
        </w:rPr>
        <w:t>本项工作的任务和职责</w:t>
      </w:r>
      <w:bookmarkEnd w:id="4"/>
    </w:p>
    <w:p w:rsidR="002027AC" w:rsidRDefault="00D41490">
      <w:pPr>
        <w:widowControl/>
        <w:shd w:val="clear" w:color="auto" w:fill="FFFFFF"/>
        <w:spacing w:line="360" w:lineRule="auto"/>
        <w:ind w:firstLineChars="200" w:firstLine="422"/>
        <w:jc w:val="left"/>
        <w:textAlignment w:val="baseline"/>
        <w:rPr>
          <w:rFonts w:ascii="Verdana" w:eastAsia="宋体" w:hAnsi="Verdana" w:cs="宋体"/>
          <w:b/>
          <w:color w:val="313131"/>
          <w:kern w:val="0"/>
          <w:szCs w:val="21"/>
        </w:rPr>
      </w:pPr>
      <w:r>
        <w:rPr>
          <w:rFonts w:ascii="Verdana" w:eastAsia="宋体" w:hAnsi="Verdana" w:cs="宋体" w:hint="eastAsia"/>
          <w:b/>
          <w:color w:val="313131"/>
          <w:kern w:val="0"/>
          <w:szCs w:val="21"/>
        </w:rPr>
        <w:t>（一）</w:t>
      </w:r>
      <w:r>
        <w:rPr>
          <w:rFonts w:asciiTheme="minorEastAsia" w:hAnsiTheme="minorEastAsia" w:cs="宋体" w:hint="eastAsia"/>
          <w:b/>
          <w:color w:val="313131"/>
          <w:kern w:val="0"/>
          <w:szCs w:val="21"/>
        </w:rPr>
        <w:t>开展我国城市</w:t>
      </w:r>
      <w:r w:rsidR="003359D6">
        <w:rPr>
          <w:rFonts w:asciiTheme="minorEastAsia" w:hAnsiTheme="minorEastAsia" w:cs="宋体" w:hint="eastAsia"/>
          <w:b/>
          <w:color w:val="313131"/>
          <w:kern w:val="0"/>
          <w:szCs w:val="21"/>
        </w:rPr>
        <w:t>绿色</w:t>
      </w:r>
      <w:r>
        <w:rPr>
          <w:rFonts w:asciiTheme="minorEastAsia" w:hAnsiTheme="minorEastAsia" w:cs="宋体" w:hint="eastAsia"/>
          <w:b/>
          <w:color w:val="313131"/>
          <w:kern w:val="0"/>
          <w:szCs w:val="21"/>
        </w:rPr>
        <w:t>照明应用情况调研</w:t>
      </w:r>
    </w:p>
    <w:p w:rsidR="00F9717F" w:rsidRDefault="00F9717F" w:rsidP="00F9717F">
      <w:pPr>
        <w:pStyle w:val="ad"/>
        <w:numPr>
          <w:ilvl w:val="0"/>
          <w:numId w:val="1"/>
        </w:numPr>
        <w:spacing w:line="360" w:lineRule="auto"/>
        <w:ind w:firstLineChars="0"/>
      </w:pPr>
      <w:r>
        <w:rPr>
          <w:rFonts w:hint="eastAsia"/>
        </w:rPr>
        <w:t>梳理分析我国</w:t>
      </w:r>
      <w:r>
        <w:t>现行的</w:t>
      </w:r>
      <w:r>
        <w:rPr>
          <w:rFonts w:hint="eastAsia"/>
        </w:rPr>
        <w:t>城市</w:t>
      </w:r>
      <w:r>
        <w:t>照明相关</w:t>
      </w:r>
      <w:r>
        <w:rPr>
          <w:rFonts w:hint="eastAsia"/>
        </w:rPr>
        <w:t>法律、</w:t>
      </w:r>
      <w:r>
        <w:t>法规和标准</w:t>
      </w:r>
      <w:r>
        <w:rPr>
          <w:rFonts w:hint="eastAsia"/>
        </w:rPr>
        <w:t>。</w:t>
      </w:r>
    </w:p>
    <w:p w:rsidR="002027AC" w:rsidRDefault="00D41490">
      <w:pPr>
        <w:pStyle w:val="ad"/>
        <w:numPr>
          <w:ilvl w:val="0"/>
          <w:numId w:val="1"/>
        </w:numPr>
        <w:spacing w:line="360" w:lineRule="auto"/>
        <w:ind w:left="0" w:firstLineChars="0" w:firstLine="426"/>
      </w:pPr>
      <w:r>
        <w:t>调研</w:t>
      </w:r>
      <w:r>
        <w:rPr>
          <w:rFonts w:hint="eastAsia"/>
        </w:rPr>
        <w:t>国内</w:t>
      </w:r>
      <w:r w:rsidR="00F9717F">
        <w:rPr>
          <w:rFonts w:hint="eastAsia"/>
        </w:rPr>
        <w:t>典型</w:t>
      </w:r>
      <w:r>
        <w:rPr>
          <w:rFonts w:hint="eastAsia"/>
        </w:rPr>
        <w:t>城市在半导体照明应用方面的现状，选取典型应用和示范案例，</w:t>
      </w:r>
      <w:r w:rsidR="006F4C22">
        <w:rPr>
          <w:rFonts w:hint="eastAsia"/>
        </w:rPr>
        <w:t>明确</w:t>
      </w:r>
      <w:r>
        <w:rPr>
          <w:rFonts w:hint="eastAsia"/>
        </w:rPr>
        <w:t>我国城市半导体照明推广应用的现状、存在的问题</w:t>
      </w:r>
      <w:r w:rsidR="00A92453">
        <w:rPr>
          <w:rFonts w:hint="eastAsia"/>
        </w:rPr>
        <w:t>，总结</w:t>
      </w:r>
      <w:r w:rsidR="00F9717F">
        <w:rPr>
          <w:rFonts w:hint="eastAsia"/>
        </w:rPr>
        <w:t>运营</w:t>
      </w:r>
      <w:r>
        <w:rPr>
          <w:rFonts w:hint="eastAsia"/>
        </w:rPr>
        <w:t>管理模式等。</w:t>
      </w:r>
    </w:p>
    <w:p w:rsidR="0060443D" w:rsidRPr="0060443D" w:rsidRDefault="0060443D" w:rsidP="0060443D">
      <w:pPr>
        <w:pStyle w:val="ad"/>
        <w:widowControl/>
        <w:shd w:val="clear" w:color="auto" w:fill="FFFFFF"/>
        <w:spacing w:beforeLines="50" w:before="156" w:afterLines="50" w:after="156" w:line="360" w:lineRule="auto"/>
        <w:ind w:left="420" w:firstLineChars="0" w:firstLine="0"/>
        <w:jc w:val="left"/>
        <w:rPr>
          <w:rFonts w:asciiTheme="minorEastAsia" w:hAnsiTheme="minorEastAsia" w:cs="宋体"/>
          <w:b/>
          <w:color w:val="313131"/>
          <w:kern w:val="0"/>
          <w:szCs w:val="21"/>
        </w:rPr>
      </w:pPr>
      <w:r>
        <w:rPr>
          <w:rFonts w:asciiTheme="minorEastAsia" w:hAnsiTheme="minorEastAsia" w:cs="宋体" w:hint="eastAsia"/>
          <w:b/>
          <w:color w:val="313131"/>
          <w:kern w:val="0"/>
          <w:szCs w:val="21"/>
        </w:rPr>
        <w:t>（二）</w:t>
      </w:r>
      <w:bookmarkStart w:id="5" w:name="_Hlk530754559"/>
      <w:r w:rsidRPr="0060443D">
        <w:rPr>
          <w:rFonts w:asciiTheme="minorEastAsia" w:hAnsiTheme="minorEastAsia" w:cs="宋体" w:hint="eastAsia"/>
          <w:b/>
          <w:color w:val="313131"/>
          <w:kern w:val="0"/>
          <w:szCs w:val="21"/>
        </w:rPr>
        <w:t>编制</w:t>
      </w:r>
      <w:bookmarkStart w:id="6" w:name="_Hlk530754872"/>
      <w:r w:rsidR="00784E39" w:rsidRPr="0060443D">
        <w:rPr>
          <w:rFonts w:asciiTheme="minorEastAsia" w:hAnsiTheme="minorEastAsia" w:cs="宋体" w:hint="eastAsia"/>
          <w:b/>
          <w:color w:val="313131"/>
          <w:kern w:val="0"/>
          <w:szCs w:val="21"/>
        </w:rPr>
        <w:t>我国城市</w:t>
      </w:r>
      <w:r w:rsidRPr="0060443D">
        <w:rPr>
          <w:rFonts w:asciiTheme="minorEastAsia" w:hAnsiTheme="minorEastAsia" w:cs="宋体" w:hint="eastAsia"/>
          <w:b/>
          <w:color w:val="313131"/>
          <w:kern w:val="0"/>
          <w:szCs w:val="21"/>
        </w:rPr>
        <w:t>绿色照明评价体系和方法</w:t>
      </w:r>
      <w:bookmarkEnd w:id="5"/>
      <w:bookmarkEnd w:id="6"/>
    </w:p>
    <w:p w:rsidR="00784E39" w:rsidRPr="0060443D" w:rsidRDefault="00784E39" w:rsidP="0060443D">
      <w:pPr>
        <w:pStyle w:val="ad"/>
        <w:widowControl/>
        <w:shd w:val="clear" w:color="auto" w:fill="FFFFFF"/>
        <w:spacing w:beforeLines="50" w:before="156" w:afterLines="50" w:after="156" w:line="360" w:lineRule="auto"/>
        <w:ind w:left="420" w:firstLineChars="0" w:firstLine="0"/>
        <w:jc w:val="left"/>
        <w:rPr>
          <w:rFonts w:ascii="Verdana" w:eastAsia="宋体" w:hAnsi="Verdana" w:cs="宋体"/>
          <w:color w:val="313131"/>
          <w:kern w:val="0"/>
          <w:szCs w:val="21"/>
        </w:rPr>
      </w:pPr>
      <w:r>
        <w:rPr>
          <w:rFonts w:hint="eastAsia"/>
        </w:rPr>
        <w:t>根据调研情况，</w:t>
      </w:r>
      <w:r w:rsidR="00110A40" w:rsidRPr="00110A40">
        <w:rPr>
          <w:rFonts w:hint="eastAsia"/>
        </w:rPr>
        <w:t>编制我国城市绿色照明评价体系和方法</w:t>
      </w:r>
      <w:r w:rsidR="006A333C">
        <w:rPr>
          <w:rFonts w:hint="eastAsia"/>
        </w:rPr>
        <w:t>，选取试点城市进行试评价。</w:t>
      </w:r>
    </w:p>
    <w:p w:rsidR="002027AC" w:rsidRDefault="00D41490">
      <w:pPr>
        <w:pStyle w:val="ad"/>
        <w:widowControl/>
        <w:shd w:val="clear" w:color="auto" w:fill="FFFFFF"/>
        <w:spacing w:beforeLines="50" w:before="156" w:afterLines="50" w:after="156" w:line="360" w:lineRule="auto"/>
        <w:ind w:left="422" w:firstLineChars="0" w:firstLine="0"/>
        <w:jc w:val="left"/>
        <w:rPr>
          <w:rFonts w:asciiTheme="minorEastAsia" w:hAnsiTheme="minorEastAsia" w:cs="宋体"/>
          <w:b/>
          <w:color w:val="313131"/>
          <w:kern w:val="0"/>
          <w:szCs w:val="21"/>
        </w:rPr>
      </w:pPr>
      <w:r>
        <w:rPr>
          <w:rFonts w:asciiTheme="minorEastAsia" w:hAnsiTheme="minorEastAsia" w:cs="宋体" w:hint="eastAsia"/>
          <w:b/>
          <w:color w:val="313131"/>
          <w:kern w:val="0"/>
          <w:szCs w:val="21"/>
        </w:rPr>
        <w:t>（</w:t>
      </w:r>
      <w:r w:rsidR="00784E39">
        <w:rPr>
          <w:rFonts w:asciiTheme="minorEastAsia" w:hAnsiTheme="minorEastAsia" w:cs="宋体" w:hint="eastAsia"/>
          <w:b/>
          <w:color w:val="313131"/>
          <w:kern w:val="0"/>
          <w:szCs w:val="21"/>
        </w:rPr>
        <w:t>三</w:t>
      </w:r>
      <w:r>
        <w:rPr>
          <w:rFonts w:asciiTheme="minorEastAsia" w:hAnsiTheme="minorEastAsia" w:cs="宋体" w:hint="eastAsia"/>
          <w:b/>
          <w:color w:val="313131"/>
          <w:kern w:val="0"/>
          <w:szCs w:val="21"/>
        </w:rPr>
        <w:t>）编制我国城市半导体照明应用推广路径研究报告</w:t>
      </w:r>
    </w:p>
    <w:p w:rsidR="002027AC" w:rsidRDefault="00D41490" w:rsidP="002D6FCC">
      <w:pPr>
        <w:pStyle w:val="ad"/>
        <w:spacing w:line="360" w:lineRule="auto"/>
        <w:ind w:firstLineChars="202" w:firstLine="424"/>
        <w:rPr>
          <w:rFonts w:ascii="Verdana" w:eastAsia="宋体" w:hAnsi="Verdana" w:cs="宋体"/>
          <w:color w:val="313131"/>
          <w:kern w:val="0"/>
          <w:szCs w:val="21"/>
        </w:rPr>
      </w:pPr>
      <w:r>
        <w:rPr>
          <w:rFonts w:hint="eastAsia"/>
        </w:rPr>
        <w:t>根据调研情况，结合我国现行法律、法规和标准，提出我国城市半导体照明应用推广实施路径。</w:t>
      </w:r>
    </w:p>
    <w:p w:rsidR="002027AC" w:rsidRDefault="00D41490">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四、项目</w:t>
      </w:r>
      <w:r>
        <w:rPr>
          <w:rFonts w:asciiTheme="minorEastAsia" w:hAnsiTheme="minorEastAsia" w:cs="宋体"/>
          <w:b/>
          <w:bCs/>
          <w:kern w:val="0"/>
          <w:szCs w:val="21"/>
        </w:rPr>
        <w:t>预算、</w:t>
      </w:r>
      <w:r>
        <w:rPr>
          <w:rFonts w:asciiTheme="minorEastAsia" w:hAnsiTheme="minorEastAsia" w:cs="宋体" w:hint="eastAsia"/>
          <w:b/>
          <w:bCs/>
          <w:kern w:val="0"/>
          <w:szCs w:val="21"/>
        </w:rPr>
        <w:t>周期</w:t>
      </w:r>
      <w:r>
        <w:rPr>
          <w:rFonts w:asciiTheme="minorEastAsia" w:hAnsiTheme="minorEastAsia" w:cs="宋体"/>
          <w:b/>
          <w:bCs/>
          <w:kern w:val="0"/>
          <w:szCs w:val="21"/>
        </w:rPr>
        <w:t>和</w:t>
      </w:r>
      <w:r>
        <w:rPr>
          <w:rFonts w:asciiTheme="minorEastAsia" w:hAnsiTheme="minorEastAsia" w:cs="宋体" w:hint="eastAsia"/>
          <w:b/>
          <w:bCs/>
          <w:kern w:val="0"/>
          <w:szCs w:val="21"/>
        </w:rPr>
        <w:t>产出</w:t>
      </w:r>
    </w:p>
    <w:p w:rsidR="002027AC" w:rsidRDefault="00D4149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7" w:name="_Hlk478820392"/>
      <w:r>
        <w:rPr>
          <w:rFonts w:ascii="Verdana" w:eastAsia="宋体" w:hAnsi="Verdana" w:cs="宋体" w:hint="eastAsia"/>
          <w:color w:val="313131"/>
          <w:kern w:val="0"/>
          <w:szCs w:val="21"/>
        </w:rPr>
        <w:t>（一）合同预算：不高于</w:t>
      </w:r>
      <w:r>
        <w:rPr>
          <w:rFonts w:ascii="Verdana" w:eastAsia="宋体" w:hAnsi="Verdana" w:cs="宋体" w:hint="eastAsia"/>
          <w:color w:val="313131"/>
          <w:kern w:val="0"/>
          <w:szCs w:val="21"/>
        </w:rPr>
        <w:t>10</w:t>
      </w:r>
      <w:r>
        <w:rPr>
          <w:rFonts w:ascii="Verdana" w:eastAsia="宋体" w:hAnsi="Verdana" w:cs="宋体" w:hint="eastAsia"/>
          <w:color w:val="313131"/>
          <w:kern w:val="0"/>
          <w:szCs w:val="21"/>
        </w:rPr>
        <w:t>万美元</w:t>
      </w:r>
      <w:r>
        <w:rPr>
          <w:rFonts w:ascii="Verdana" w:eastAsia="宋体" w:hAnsi="Verdana" w:cs="宋体" w:hint="eastAsia"/>
          <w:color w:val="313131"/>
          <w:kern w:val="0"/>
          <w:szCs w:val="21"/>
        </w:rPr>
        <w:t xml:space="preserve"> </w:t>
      </w:r>
    </w:p>
    <w:p w:rsidR="002027AC" w:rsidRDefault="00D4149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（二）合同周期</w:t>
      </w:r>
      <w:r w:rsidR="00361767">
        <w:rPr>
          <w:rFonts w:ascii="Verdana" w:eastAsia="宋体" w:hAnsi="Verdana" w:cs="宋体"/>
          <w:color w:val="313131"/>
          <w:kern w:val="0"/>
          <w:szCs w:val="21"/>
        </w:rPr>
        <w:t>8</w:t>
      </w:r>
      <w:r>
        <w:rPr>
          <w:rFonts w:ascii="Verdana" w:eastAsia="宋体" w:hAnsi="Verdana" w:cs="宋体" w:hint="eastAsia"/>
          <w:color w:val="313131"/>
          <w:kern w:val="0"/>
          <w:szCs w:val="21"/>
        </w:rPr>
        <w:t>个月。</w:t>
      </w:r>
    </w:p>
    <w:p w:rsidR="002027AC" w:rsidRDefault="00D4149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（三）预计产出包括：</w:t>
      </w:r>
    </w:p>
    <w:p w:rsidR="002027AC" w:rsidRDefault="00D4149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lastRenderedPageBreak/>
        <w:t>1.</w:t>
      </w:r>
      <w:r>
        <w:rPr>
          <w:rFonts w:ascii="Verdana" w:eastAsia="宋体" w:hAnsi="Verdana" w:cs="宋体" w:hint="eastAsia"/>
          <w:color w:val="313131"/>
          <w:kern w:val="0"/>
          <w:szCs w:val="21"/>
        </w:rPr>
        <w:t>项目启动报告。</w:t>
      </w:r>
    </w:p>
    <w:p w:rsidR="002027AC" w:rsidRDefault="00D4149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2.</w:t>
      </w:r>
      <w:r>
        <w:rPr>
          <w:rFonts w:ascii="Verdana" w:eastAsia="宋体" w:hAnsi="Verdana" w:cs="宋体" w:hint="eastAsia"/>
          <w:color w:val="313131"/>
          <w:kern w:val="0"/>
          <w:szCs w:val="21"/>
        </w:rPr>
        <w:t>我国城市</w:t>
      </w:r>
      <w:r w:rsidR="00D05C0B">
        <w:rPr>
          <w:rFonts w:ascii="Verdana" w:eastAsia="宋体" w:hAnsi="Verdana" w:cs="宋体" w:hint="eastAsia"/>
          <w:color w:val="313131"/>
          <w:kern w:val="0"/>
          <w:szCs w:val="21"/>
        </w:rPr>
        <w:t>绿色</w:t>
      </w:r>
      <w:r>
        <w:rPr>
          <w:rFonts w:ascii="Verdana" w:eastAsia="宋体" w:hAnsi="Verdana" w:cs="宋体" w:hint="eastAsia"/>
          <w:color w:val="313131"/>
          <w:kern w:val="0"/>
          <w:szCs w:val="21"/>
        </w:rPr>
        <w:t>照明应用调研报告。</w:t>
      </w:r>
    </w:p>
    <w:p w:rsidR="00DC43F9" w:rsidRDefault="00DC43F9">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3</w:t>
      </w:r>
      <w:r>
        <w:rPr>
          <w:rFonts w:ascii="Verdana" w:eastAsia="宋体" w:hAnsi="Verdana" w:cs="宋体"/>
          <w:color w:val="313131"/>
          <w:kern w:val="0"/>
          <w:szCs w:val="21"/>
        </w:rPr>
        <w:t>.</w:t>
      </w:r>
      <w:r w:rsidRPr="00DC43F9">
        <w:rPr>
          <w:rFonts w:ascii="Verdana" w:eastAsia="宋体" w:hAnsi="Verdana" w:cs="宋体" w:hint="eastAsia"/>
          <w:color w:val="313131"/>
          <w:kern w:val="0"/>
          <w:szCs w:val="21"/>
        </w:rPr>
        <w:t>我国城市绿色照明评价体系和方法</w:t>
      </w:r>
    </w:p>
    <w:p w:rsidR="002027AC" w:rsidRDefault="00DC43F9">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color w:val="313131"/>
          <w:kern w:val="0"/>
          <w:szCs w:val="21"/>
        </w:rPr>
        <w:t>4</w:t>
      </w:r>
      <w:r w:rsidR="00D41490">
        <w:rPr>
          <w:rFonts w:ascii="Verdana" w:eastAsia="宋体" w:hAnsi="Verdana" w:cs="宋体" w:hint="eastAsia"/>
          <w:color w:val="313131"/>
          <w:kern w:val="0"/>
          <w:szCs w:val="21"/>
        </w:rPr>
        <w:t>.</w:t>
      </w:r>
      <w:r w:rsidR="00D41490">
        <w:rPr>
          <w:rFonts w:ascii="Verdana" w:eastAsia="宋体" w:hAnsi="Verdana" w:cs="宋体" w:hint="eastAsia"/>
          <w:color w:val="313131"/>
          <w:kern w:val="0"/>
          <w:szCs w:val="21"/>
        </w:rPr>
        <w:t>我国城市半导体照明应用推广路径研究报告。</w:t>
      </w:r>
    </w:p>
    <w:bookmarkEnd w:id="7"/>
    <w:p w:rsidR="002027AC" w:rsidRDefault="00D41490">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五、</w:t>
      </w:r>
      <w:bookmarkStart w:id="8" w:name="_Hlk478820722"/>
      <w:r>
        <w:rPr>
          <w:rFonts w:asciiTheme="minorEastAsia" w:hAnsiTheme="minorEastAsia" w:cs="宋体" w:hint="eastAsia"/>
          <w:b/>
          <w:bCs/>
          <w:kern w:val="0"/>
          <w:szCs w:val="21"/>
        </w:rPr>
        <w:t>对提供服务机构的资质要求</w:t>
      </w:r>
      <w:bookmarkEnd w:id="8"/>
    </w:p>
    <w:p w:rsidR="002027AC" w:rsidRDefault="00D4149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（一）具有独立法人资格的机构，具有良好的信誉。</w:t>
      </w:r>
    </w:p>
    <w:p w:rsidR="002027AC" w:rsidRDefault="00D4149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（二）对国内外半导体照明产业发展有深刻理解和把握。</w:t>
      </w:r>
      <w:r>
        <w:rPr>
          <w:rFonts w:ascii="Verdana" w:eastAsia="宋体" w:hAnsi="Verdana" w:cs="宋体" w:hint="eastAsia"/>
          <w:color w:val="313131"/>
          <w:kern w:val="0"/>
          <w:szCs w:val="21"/>
        </w:rPr>
        <w:t xml:space="preserve"> </w:t>
      </w:r>
    </w:p>
    <w:p w:rsidR="002027AC" w:rsidRDefault="00D4149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（三）具有良好的行业资源组织协调能力，能有效衔接行业、企业、政府资源，并能提供跨部门、跨领域服务支撑。</w:t>
      </w:r>
    </w:p>
    <w:p w:rsidR="002027AC" w:rsidRDefault="00D41490">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（四）具有在节能及照明领域的</w:t>
      </w:r>
      <w:r w:rsidR="00B74C70">
        <w:rPr>
          <w:rFonts w:ascii="Verdana" w:eastAsia="宋体" w:hAnsi="Verdana" w:cs="宋体" w:hint="eastAsia"/>
          <w:color w:val="313131"/>
          <w:kern w:val="0"/>
          <w:szCs w:val="21"/>
        </w:rPr>
        <w:t>项目</w:t>
      </w:r>
      <w:r>
        <w:rPr>
          <w:rFonts w:ascii="Verdana" w:eastAsia="宋体" w:hAnsi="Verdana" w:cs="宋体" w:hint="eastAsia"/>
          <w:color w:val="313131"/>
          <w:kern w:val="0"/>
          <w:szCs w:val="21"/>
        </w:rPr>
        <w:t>经验，与国内外相关节能机构保持良好合作关系。</w:t>
      </w:r>
    </w:p>
    <w:p w:rsidR="002027AC" w:rsidRDefault="00D41490" w:rsidP="000C1E7E">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（五）团队中有良好的中、英文读写能力的专业人员。</w:t>
      </w:r>
    </w:p>
    <w:sectPr w:rsidR="002027A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511" w:rsidRDefault="00F80511">
      <w:r>
        <w:separator/>
      </w:r>
    </w:p>
  </w:endnote>
  <w:endnote w:type="continuationSeparator" w:id="0">
    <w:p w:rsidR="00F80511" w:rsidRDefault="00F8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99007"/>
    </w:sdtPr>
    <w:sdtEndPr/>
    <w:sdtContent>
      <w:p w:rsidR="002027AC" w:rsidRDefault="00D41490">
        <w:pPr>
          <w:pStyle w:val="a8"/>
          <w:jc w:val="center"/>
        </w:pPr>
        <w:r>
          <w:fldChar w:fldCharType="begin"/>
        </w:r>
        <w:r>
          <w:instrText xml:space="preserve"> PAGE   \* MERGEFORMAT </w:instrText>
        </w:r>
        <w:r>
          <w:fldChar w:fldCharType="separate"/>
        </w:r>
        <w:r>
          <w:rPr>
            <w:lang w:val="zh-CN"/>
          </w:rPr>
          <w:t>4</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511" w:rsidRDefault="00F80511">
      <w:r>
        <w:separator/>
      </w:r>
    </w:p>
  </w:footnote>
  <w:footnote w:type="continuationSeparator" w:id="0">
    <w:p w:rsidR="00F80511" w:rsidRDefault="00F80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45AC"/>
    <w:multiLevelType w:val="hybridMultilevel"/>
    <w:tmpl w:val="684211EC"/>
    <w:lvl w:ilvl="0" w:tplc="40C8C8A2">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AE74A5B"/>
    <w:multiLevelType w:val="multilevel"/>
    <w:tmpl w:val="4AE74A5B"/>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15:restartNumberingAfterBreak="0">
    <w:nsid w:val="728A63CE"/>
    <w:multiLevelType w:val="multilevel"/>
    <w:tmpl w:val="728A63CE"/>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7A696807"/>
    <w:multiLevelType w:val="multilevel"/>
    <w:tmpl w:val="4AE74A5B"/>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0"/>
    <w:rsid w:val="00014E51"/>
    <w:rsid w:val="00016D14"/>
    <w:rsid w:val="00034232"/>
    <w:rsid w:val="00037EA8"/>
    <w:rsid w:val="000425C7"/>
    <w:rsid w:val="00055582"/>
    <w:rsid w:val="0005796C"/>
    <w:rsid w:val="00075C27"/>
    <w:rsid w:val="00086436"/>
    <w:rsid w:val="00097DB3"/>
    <w:rsid w:val="000B5E09"/>
    <w:rsid w:val="000C1E7E"/>
    <w:rsid w:val="000D15BF"/>
    <w:rsid w:val="000D43BB"/>
    <w:rsid w:val="000E185C"/>
    <w:rsid w:val="00103D40"/>
    <w:rsid w:val="00110A40"/>
    <w:rsid w:val="001173F3"/>
    <w:rsid w:val="00123874"/>
    <w:rsid w:val="00142C0E"/>
    <w:rsid w:val="00146FA0"/>
    <w:rsid w:val="001507FE"/>
    <w:rsid w:val="00153772"/>
    <w:rsid w:val="00162CB9"/>
    <w:rsid w:val="00171775"/>
    <w:rsid w:val="00195237"/>
    <w:rsid w:val="001A0DF3"/>
    <w:rsid w:val="001C311C"/>
    <w:rsid w:val="001C6875"/>
    <w:rsid w:val="001F0FBC"/>
    <w:rsid w:val="002027AC"/>
    <w:rsid w:val="0021518E"/>
    <w:rsid w:val="00251F22"/>
    <w:rsid w:val="0025789B"/>
    <w:rsid w:val="00262007"/>
    <w:rsid w:val="002939FB"/>
    <w:rsid w:val="00295364"/>
    <w:rsid w:val="002A3A2A"/>
    <w:rsid w:val="002B3939"/>
    <w:rsid w:val="002B7E76"/>
    <w:rsid w:val="002C2C61"/>
    <w:rsid w:val="002D3CE8"/>
    <w:rsid w:val="002D6FCC"/>
    <w:rsid w:val="002D76CD"/>
    <w:rsid w:val="002E0CBC"/>
    <w:rsid w:val="002E5F01"/>
    <w:rsid w:val="002E67CD"/>
    <w:rsid w:val="002F1F24"/>
    <w:rsid w:val="003179C9"/>
    <w:rsid w:val="003357E4"/>
    <w:rsid w:val="003359D6"/>
    <w:rsid w:val="00340AA0"/>
    <w:rsid w:val="003541FD"/>
    <w:rsid w:val="00361767"/>
    <w:rsid w:val="00371841"/>
    <w:rsid w:val="00377573"/>
    <w:rsid w:val="00380C74"/>
    <w:rsid w:val="00394C73"/>
    <w:rsid w:val="003965BF"/>
    <w:rsid w:val="003A77D8"/>
    <w:rsid w:val="003B0568"/>
    <w:rsid w:val="003B541B"/>
    <w:rsid w:val="003B70CD"/>
    <w:rsid w:val="003C7977"/>
    <w:rsid w:val="003F0E5B"/>
    <w:rsid w:val="003F6595"/>
    <w:rsid w:val="00402738"/>
    <w:rsid w:val="00404A5C"/>
    <w:rsid w:val="0042135F"/>
    <w:rsid w:val="0043661B"/>
    <w:rsid w:val="00472905"/>
    <w:rsid w:val="00483A69"/>
    <w:rsid w:val="00484D08"/>
    <w:rsid w:val="0048606E"/>
    <w:rsid w:val="004A198B"/>
    <w:rsid w:val="004B174C"/>
    <w:rsid w:val="004C02F9"/>
    <w:rsid w:val="004C0327"/>
    <w:rsid w:val="005136F0"/>
    <w:rsid w:val="00530EA2"/>
    <w:rsid w:val="00546022"/>
    <w:rsid w:val="00547550"/>
    <w:rsid w:val="005540E2"/>
    <w:rsid w:val="005603FC"/>
    <w:rsid w:val="00560ABD"/>
    <w:rsid w:val="00565600"/>
    <w:rsid w:val="00565B25"/>
    <w:rsid w:val="0057152B"/>
    <w:rsid w:val="005840D8"/>
    <w:rsid w:val="005A5EA0"/>
    <w:rsid w:val="005B5FC3"/>
    <w:rsid w:val="005F7394"/>
    <w:rsid w:val="0060443D"/>
    <w:rsid w:val="006149C3"/>
    <w:rsid w:val="0061577A"/>
    <w:rsid w:val="00630820"/>
    <w:rsid w:val="00636284"/>
    <w:rsid w:val="0065511B"/>
    <w:rsid w:val="0066010B"/>
    <w:rsid w:val="00676E6C"/>
    <w:rsid w:val="006829C9"/>
    <w:rsid w:val="00693AC8"/>
    <w:rsid w:val="006976AC"/>
    <w:rsid w:val="006A333C"/>
    <w:rsid w:val="006C1EDC"/>
    <w:rsid w:val="006D4145"/>
    <w:rsid w:val="006E35F3"/>
    <w:rsid w:val="006E6446"/>
    <w:rsid w:val="006F2726"/>
    <w:rsid w:val="006F2E6A"/>
    <w:rsid w:val="006F4C22"/>
    <w:rsid w:val="00705C20"/>
    <w:rsid w:val="00735E64"/>
    <w:rsid w:val="00741BB8"/>
    <w:rsid w:val="0074222A"/>
    <w:rsid w:val="00747806"/>
    <w:rsid w:val="00750D73"/>
    <w:rsid w:val="00760E0C"/>
    <w:rsid w:val="0076736F"/>
    <w:rsid w:val="0077107F"/>
    <w:rsid w:val="00783565"/>
    <w:rsid w:val="00784E39"/>
    <w:rsid w:val="00793238"/>
    <w:rsid w:val="007A383C"/>
    <w:rsid w:val="007D478D"/>
    <w:rsid w:val="00801607"/>
    <w:rsid w:val="00805188"/>
    <w:rsid w:val="0083657D"/>
    <w:rsid w:val="00836E5A"/>
    <w:rsid w:val="00856FC8"/>
    <w:rsid w:val="00876800"/>
    <w:rsid w:val="00891107"/>
    <w:rsid w:val="008A2C1A"/>
    <w:rsid w:val="008B0BFA"/>
    <w:rsid w:val="008C2219"/>
    <w:rsid w:val="008E71D5"/>
    <w:rsid w:val="00900D48"/>
    <w:rsid w:val="00914DA1"/>
    <w:rsid w:val="00924134"/>
    <w:rsid w:val="00940364"/>
    <w:rsid w:val="00941279"/>
    <w:rsid w:val="00944AEB"/>
    <w:rsid w:val="009649EC"/>
    <w:rsid w:val="00965218"/>
    <w:rsid w:val="0097368B"/>
    <w:rsid w:val="00980C23"/>
    <w:rsid w:val="009B0B9A"/>
    <w:rsid w:val="009B1698"/>
    <w:rsid w:val="009C5F41"/>
    <w:rsid w:val="009D378E"/>
    <w:rsid w:val="009D3AED"/>
    <w:rsid w:val="009D430E"/>
    <w:rsid w:val="00A0188C"/>
    <w:rsid w:val="00A10250"/>
    <w:rsid w:val="00A1092C"/>
    <w:rsid w:val="00A11550"/>
    <w:rsid w:val="00A14685"/>
    <w:rsid w:val="00A22FD8"/>
    <w:rsid w:val="00A518A2"/>
    <w:rsid w:val="00A80AEA"/>
    <w:rsid w:val="00A81369"/>
    <w:rsid w:val="00A92453"/>
    <w:rsid w:val="00A959E1"/>
    <w:rsid w:val="00AA628C"/>
    <w:rsid w:val="00AA7100"/>
    <w:rsid w:val="00AB30AC"/>
    <w:rsid w:val="00AC3BDD"/>
    <w:rsid w:val="00AE06F8"/>
    <w:rsid w:val="00AE5D44"/>
    <w:rsid w:val="00B12D83"/>
    <w:rsid w:val="00B25AF6"/>
    <w:rsid w:val="00B27F05"/>
    <w:rsid w:val="00B570CE"/>
    <w:rsid w:val="00B577DF"/>
    <w:rsid w:val="00B602FD"/>
    <w:rsid w:val="00B7269A"/>
    <w:rsid w:val="00B74C70"/>
    <w:rsid w:val="00B772DF"/>
    <w:rsid w:val="00B87E8C"/>
    <w:rsid w:val="00BA0017"/>
    <w:rsid w:val="00BA22AC"/>
    <w:rsid w:val="00BA2B82"/>
    <w:rsid w:val="00BC0640"/>
    <w:rsid w:val="00BC7A19"/>
    <w:rsid w:val="00BE3530"/>
    <w:rsid w:val="00BF130E"/>
    <w:rsid w:val="00BF536C"/>
    <w:rsid w:val="00C11EFE"/>
    <w:rsid w:val="00C21C9C"/>
    <w:rsid w:val="00C36759"/>
    <w:rsid w:val="00C5082A"/>
    <w:rsid w:val="00C72CCA"/>
    <w:rsid w:val="00C76BF8"/>
    <w:rsid w:val="00C82E18"/>
    <w:rsid w:val="00C851BE"/>
    <w:rsid w:val="00CA3CAC"/>
    <w:rsid w:val="00CB2328"/>
    <w:rsid w:val="00CD2F17"/>
    <w:rsid w:val="00CD76ED"/>
    <w:rsid w:val="00CE7DA2"/>
    <w:rsid w:val="00CF021D"/>
    <w:rsid w:val="00CF3B41"/>
    <w:rsid w:val="00CF4048"/>
    <w:rsid w:val="00D001CC"/>
    <w:rsid w:val="00D05C0B"/>
    <w:rsid w:val="00D15397"/>
    <w:rsid w:val="00D17B95"/>
    <w:rsid w:val="00D26819"/>
    <w:rsid w:val="00D32734"/>
    <w:rsid w:val="00D34172"/>
    <w:rsid w:val="00D363D3"/>
    <w:rsid w:val="00D41490"/>
    <w:rsid w:val="00D43696"/>
    <w:rsid w:val="00D47784"/>
    <w:rsid w:val="00D61996"/>
    <w:rsid w:val="00D728ED"/>
    <w:rsid w:val="00D86FFC"/>
    <w:rsid w:val="00D87A3F"/>
    <w:rsid w:val="00D940B0"/>
    <w:rsid w:val="00DC43F9"/>
    <w:rsid w:val="00DC4B16"/>
    <w:rsid w:val="00DC70E4"/>
    <w:rsid w:val="00DD42A9"/>
    <w:rsid w:val="00DE3D2A"/>
    <w:rsid w:val="00DE5A3C"/>
    <w:rsid w:val="00DF2DB4"/>
    <w:rsid w:val="00E04E39"/>
    <w:rsid w:val="00E05AC7"/>
    <w:rsid w:val="00E4043C"/>
    <w:rsid w:val="00E64A1E"/>
    <w:rsid w:val="00E96332"/>
    <w:rsid w:val="00EA2608"/>
    <w:rsid w:val="00EB24C1"/>
    <w:rsid w:val="00EB3830"/>
    <w:rsid w:val="00EC17AD"/>
    <w:rsid w:val="00EC4D02"/>
    <w:rsid w:val="00ED7797"/>
    <w:rsid w:val="00EF0A05"/>
    <w:rsid w:val="00F003FF"/>
    <w:rsid w:val="00F03A9E"/>
    <w:rsid w:val="00F04257"/>
    <w:rsid w:val="00F1786F"/>
    <w:rsid w:val="00F22120"/>
    <w:rsid w:val="00F242C2"/>
    <w:rsid w:val="00F24587"/>
    <w:rsid w:val="00F271BD"/>
    <w:rsid w:val="00F3293F"/>
    <w:rsid w:val="00F347AA"/>
    <w:rsid w:val="00F5267F"/>
    <w:rsid w:val="00F70BD0"/>
    <w:rsid w:val="00F75A25"/>
    <w:rsid w:val="00F77B2C"/>
    <w:rsid w:val="00F80511"/>
    <w:rsid w:val="00F840B8"/>
    <w:rsid w:val="00F87566"/>
    <w:rsid w:val="00F94BDE"/>
    <w:rsid w:val="00F9717F"/>
    <w:rsid w:val="00FB067F"/>
    <w:rsid w:val="00FB56BE"/>
    <w:rsid w:val="00FC14B2"/>
    <w:rsid w:val="00FF0071"/>
    <w:rsid w:val="00FF64F0"/>
    <w:rsid w:val="00FF6EF0"/>
    <w:rsid w:val="10CE3DC8"/>
    <w:rsid w:val="53B67F39"/>
    <w:rsid w:val="7B6603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7AAE3"/>
  <w15:docId w15:val="{95036981-6ECA-4A1D-B738-850C719B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uiPriority w:val="99"/>
    <w:unhideWhenUsed/>
    <w:pPr>
      <w:jc w:val="left"/>
    </w:pPr>
  </w:style>
  <w:style w:type="paragraph" w:styleId="a6">
    <w:name w:val="Balloon Text"/>
    <w:basedOn w:val="a"/>
    <w:link w:val="a7"/>
    <w:uiPriority w:val="99"/>
    <w:unhideWhenUsed/>
    <w:rPr>
      <w:sz w:val="18"/>
      <w:szCs w:val="18"/>
    </w:rPr>
  </w:style>
  <w:style w:type="paragraph" w:styleId="a8">
    <w:name w:val="footer"/>
    <w:basedOn w:val="a"/>
    <w:link w:val="a9"/>
    <w:uiPriority w:val="99"/>
    <w:unhideWhenUsed/>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character" w:styleId="ac">
    <w:name w:val="annotation reference"/>
    <w:basedOn w:val="a0"/>
    <w:uiPriority w:val="99"/>
    <w:semiHidden/>
    <w:unhideWhenUsed/>
    <w:rPr>
      <w:sz w:val="21"/>
      <w:szCs w:val="21"/>
    </w:rPr>
  </w:style>
  <w:style w:type="paragraph" w:customStyle="1" w:styleId="1">
    <w:name w:val="列出段落1"/>
    <w:basedOn w:val="a"/>
    <w:uiPriority w:val="34"/>
    <w:qFormat/>
    <w:pPr>
      <w:ind w:firstLineChars="200" w:firstLine="420"/>
    </w:pPr>
  </w:style>
  <w:style w:type="character" w:customStyle="1" w:styleId="ab">
    <w:name w:val="页眉 字符"/>
    <w:basedOn w:val="a0"/>
    <w:link w:val="aa"/>
    <w:uiPriority w:val="99"/>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rPr>
      <w:sz w:val="18"/>
      <w:szCs w:val="18"/>
    </w:rPr>
  </w:style>
  <w:style w:type="character" w:customStyle="1" w:styleId="a4">
    <w:name w:val="文档结构图 字符"/>
    <w:basedOn w:val="a0"/>
    <w:link w:val="a3"/>
    <w:uiPriority w:val="99"/>
    <w:semiHidden/>
    <w:rPr>
      <w:rFonts w:ascii="宋体" w:eastAsia="宋体"/>
      <w:kern w:val="2"/>
      <w:sz w:val="18"/>
      <w:szCs w:val="18"/>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EAA1E1-74DB-494C-BDCD-9071AE48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c:creator>
  <cp:lastModifiedBy>cheef pmo</cp:lastModifiedBy>
  <cp:revision>12</cp:revision>
  <dcterms:created xsi:type="dcterms:W3CDTF">2018-11-22T02:31:00Z</dcterms:created>
  <dcterms:modified xsi:type="dcterms:W3CDTF">2018-11-23T08:52:00Z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